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44"/>
        <w:gridCol w:w="5920"/>
        <w:gridCol w:w="1168"/>
        <w:gridCol w:w="3544"/>
      </w:tblGrid>
      <w:tr w:rsidR="00661160" w14:paraId="033B240F" w14:textId="77777777" w:rsidTr="008830A0">
        <w:trPr>
          <w:trHeight w:val="562"/>
        </w:trPr>
        <w:tc>
          <w:tcPr>
            <w:tcW w:w="9464" w:type="dxa"/>
            <w:gridSpan w:val="2"/>
            <w:shd w:val="clear" w:color="auto" w:fill="948A54" w:themeFill="background2" w:themeFillShade="80"/>
          </w:tcPr>
          <w:p w14:paraId="288840A0" w14:textId="77777777" w:rsidR="00661160" w:rsidRDefault="00661160" w:rsidP="00661160">
            <w:pPr>
              <w:jc w:val="center"/>
            </w:pPr>
            <w:bookmarkStart w:id="0" w:name="_GoBack"/>
            <w:bookmarkEnd w:id="0"/>
            <w:r>
              <w:t>TISZTÍTÁSI ÉS KARBANTARTÁSI TERMÉKEK</w:t>
            </w:r>
          </w:p>
        </w:tc>
        <w:tc>
          <w:tcPr>
            <w:tcW w:w="1168" w:type="dxa"/>
          </w:tcPr>
          <w:p w14:paraId="0E23EF7A" w14:textId="77777777" w:rsidR="00661160" w:rsidRDefault="00395314" w:rsidP="00661160">
            <w:pPr>
              <w:jc w:val="center"/>
            </w:pPr>
            <w:r>
              <w:t xml:space="preserve"> MENNY.</w:t>
            </w:r>
          </w:p>
        </w:tc>
        <w:tc>
          <w:tcPr>
            <w:tcW w:w="3544" w:type="dxa"/>
          </w:tcPr>
          <w:p w14:paraId="13A6DB63" w14:textId="77777777" w:rsidR="00661160" w:rsidRDefault="00661160" w:rsidP="00661160">
            <w:pPr>
              <w:jc w:val="center"/>
            </w:pPr>
            <w:r>
              <w:t>ÁR € / CSOMAG</w:t>
            </w:r>
          </w:p>
        </w:tc>
      </w:tr>
      <w:tr w:rsidR="00661160" w14:paraId="01C4A43E" w14:textId="77777777" w:rsidTr="00661160">
        <w:tc>
          <w:tcPr>
            <w:tcW w:w="10632" w:type="dxa"/>
            <w:gridSpan w:val="3"/>
          </w:tcPr>
          <w:p w14:paraId="0EE304AE" w14:textId="77777777" w:rsidR="00661160" w:rsidRDefault="00661160"/>
        </w:tc>
        <w:tc>
          <w:tcPr>
            <w:tcW w:w="3544" w:type="dxa"/>
          </w:tcPr>
          <w:p w14:paraId="363747A7" w14:textId="77777777" w:rsidR="00661160" w:rsidRDefault="00661160" w:rsidP="00661160">
            <w:pPr>
              <w:jc w:val="center"/>
            </w:pPr>
          </w:p>
        </w:tc>
      </w:tr>
      <w:tr w:rsidR="00395314" w14:paraId="40B640C2" w14:textId="77777777" w:rsidTr="008830A0">
        <w:tc>
          <w:tcPr>
            <w:tcW w:w="3544" w:type="dxa"/>
          </w:tcPr>
          <w:p w14:paraId="6FDD9871" w14:textId="77777777" w:rsidR="00661160" w:rsidRDefault="00EE64AA">
            <w:r>
              <w:t>DETERSOAP</w:t>
            </w:r>
          </w:p>
        </w:tc>
        <w:tc>
          <w:tcPr>
            <w:tcW w:w="5920" w:type="dxa"/>
            <w:shd w:val="clear" w:color="auto" w:fill="BFBFBF" w:themeFill="background1" w:themeFillShade="BF"/>
          </w:tcPr>
          <w:p w14:paraId="232E108E" w14:textId="77777777" w:rsidR="00661160" w:rsidRDefault="00F50BAF">
            <w:proofErr w:type="spellStart"/>
            <w:r>
              <w:t>Szappan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általános</w:t>
            </w:r>
            <w:proofErr w:type="spellEnd"/>
            <w:r>
              <w:t xml:space="preserve"> </w:t>
            </w:r>
            <w:proofErr w:type="spellStart"/>
            <w:r>
              <w:t>faápoláshoz</w:t>
            </w:r>
            <w:proofErr w:type="spellEnd"/>
            <w:r>
              <w:t xml:space="preserve">. </w:t>
            </w:r>
            <w:proofErr w:type="spellStart"/>
            <w:r>
              <w:t>Koncentrált</w:t>
            </w:r>
            <w:proofErr w:type="spellEnd"/>
            <w:r>
              <w:t xml:space="preserve"> </w:t>
            </w:r>
            <w:proofErr w:type="spellStart"/>
            <w:r>
              <w:t>magasfényű</w:t>
            </w:r>
            <w:proofErr w:type="spellEnd"/>
            <w:r>
              <w:t xml:space="preserve"> </w:t>
            </w:r>
            <w:proofErr w:type="spellStart"/>
            <w:r>
              <w:t>tisztítószer</w:t>
            </w:r>
            <w:proofErr w:type="spellEnd"/>
            <w:r>
              <w:t xml:space="preserve"> </w:t>
            </w:r>
            <w:proofErr w:type="spellStart"/>
            <w:r>
              <w:t>olajozott</w:t>
            </w:r>
            <w:proofErr w:type="spellEnd"/>
            <w:r>
              <w:t xml:space="preserve">, </w:t>
            </w:r>
            <w:proofErr w:type="spellStart"/>
            <w:r>
              <w:t>lakkozott</w:t>
            </w:r>
            <w:proofErr w:type="spellEnd"/>
            <w:r>
              <w:t xml:space="preserve">, </w:t>
            </w:r>
            <w:proofErr w:type="spellStart"/>
            <w:r>
              <w:t>viaszos</w:t>
            </w:r>
            <w:proofErr w:type="spellEnd"/>
            <w:r>
              <w:t xml:space="preserve"> </w:t>
            </w:r>
            <w:proofErr w:type="spellStart"/>
            <w:r>
              <w:t>felületekhez</w:t>
            </w:r>
            <w:proofErr w:type="spellEnd"/>
            <w:r>
              <w:t xml:space="preserve">. A DETERSOAP </w:t>
            </w:r>
            <w:proofErr w:type="spellStart"/>
            <w:r>
              <w:t>egy</w:t>
            </w:r>
            <w:proofErr w:type="spellEnd"/>
            <w:r>
              <w:t xml:space="preserve"> </w:t>
            </w:r>
            <w:proofErr w:type="spellStart"/>
            <w:r>
              <w:t>koncentrált</w:t>
            </w:r>
            <w:proofErr w:type="spellEnd"/>
            <w:r>
              <w:t xml:space="preserve"> </w:t>
            </w:r>
            <w:proofErr w:type="spellStart"/>
            <w:r>
              <w:t>fertőtlenítő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tisztító</w:t>
            </w:r>
            <w:proofErr w:type="spellEnd"/>
            <w:r>
              <w:t xml:space="preserve"> </w:t>
            </w:r>
            <w:proofErr w:type="spellStart"/>
            <w:r>
              <w:t>oldat</w:t>
            </w:r>
            <w:proofErr w:type="spellEnd"/>
            <w:r>
              <w:t xml:space="preserve">, a </w:t>
            </w:r>
            <w:proofErr w:type="spellStart"/>
            <w:r>
              <w:t>fényes</w:t>
            </w:r>
            <w:proofErr w:type="spellEnd"/>
            <w:r>
              <w:t xml:space="preserve">, </w:t>
            </w:r>
            <w:proofErr w:type="spellStart"/>
            <w:r>
              <w:t>kezelt</w:t>
            </w:r>
            <w:proofErr w:type="spellEnd"/>
            <w:r>
              <w:t xml:space="preserve"> </w:t>
            </w:r>
            <w:proofErr w:type="spellStart"/>
            <w:r>
              <w:t>padlók</w:t>
            </w:r>
            <w:proofErr w:type="spellEnd"/>
            <w:r>
              <w:t xml:space="preserve"> </w:t>
            </w:r>
            <w:proofErr w:type="spellStart"/>
            <w:r>
              <w:t>tisztításához</w:t>
            </w:r>
            <w:proofErr w:type="spellEnd"/>
            <w:r>
              <w:t xml:space="preserve">. </w:t>
            </w:r>
            <w:proofErr w:type="spellStart"/>
            <w:r>
              <w:t>Valamennyi</w:t>
            </w:r>
            <w:proofErr w:type="spellEnd"/>
            <w:r>
              <w:t xml:space="preserve"> </w:t>
            </w:r>
            <w:proofErr w:type="spellStart"/>
            <w:r>
              <w:t>anyaghoz</w:t>
            </w:r>
            <w:proofErr w:type="spellEnd"/>
            <w:r>
              <w:t xml:space="preserve"> (</w:t>
            </w:r>
            <w:proofErr w:type="spellStart"/>
            <w:r>
              <w:t>terrakotta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kő</w:t>
            </w:r>
            <w:proofErr w:type="spellEnd"/>
            <w:r>
              <w:t xml:space="preserve">), </w:t>
            </w:r>
            <w:proofErr w:type="spellStart"/>
            <w:r>
              <w:t>valamint</w:t>
            </w:r>
            <w:proofErr w:type="spellEnd"/>
            <w:r>
              <w:t xml:space="preserve"> </w:t>
            </w:r>
            <w:proofErr w:type="spellStart"/>
            <w:r>
              <w:t>viasszal</w:t>
            </w:r>
            <w:proofErr w:type="spellEnd"/>
            <w:r>
              <w:t xml:space="preserve">, </w:t>
            </w:r>
            <w:proofErr w:type="spellStart"/>
            <w:r>
              <w:t>olajjal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lakkal</w:t>
            </w:r>
            <w:proofErr w:type="spellEnd"/>
            <w:r>
              <w:t xml:space="preserve"> </w:t>
            </w:r>
            <w:proofErr w:type="spellStart"/>
            <w:r>
              <w:t>kezelt</w:t>
            </w:r>
            <w:proofErr w:type="spellEnd"/>
            <w:r>
              <w:t xml:space="preserve"> </w:t>
            </w:r>
            <w:proofErr w:type="spellStart"/>
            <w:r>
              <w:t>faanyagokhoz</w:t>
            </w:r>
            <w:proofErr w:type="spellEnd"/>
            <w:r>
              <w:t xml:space="preserve">. TELJESÍTMÉNY: a </w:t>
            </w:r>
            <w:proofErr w:type="spellStart"/>
            <w:r>
              <w:t>formulában</w:t>
            </w:r>
            <w:proofErr w:type="spellEnd"/>
            <w:r>
              <w:t xml:space="preserve"> </w:t>
            </w:r>
            <w:proofErr w:type="spellStart"/>
            <w:r>
              <w:t>található</w:t>
            </w:r>
            <w:proofErr w:type="spellEnd"/>
            <w:r>
              <w:t xml:space="preserve"> </w:t>
            </w:r>
            <w:proofErr w:type="spellStart"/>
            <w:r>
              <w:t>aktív</w:t>
            </w:r>
            <w:proofErr w:type="spellEnd"/>
            <w:r>
              <w:t xml:space="preserve"> </w:t>
            </w:r>
            <w:proofErr w:type="spellStart"/>
            <w:r>
              <w:t>hozzávalók</w:t>
            </w:r>
            <w:proofErr w:type="spellEnd"/>
            <w:r>
              <w:t xml:space="preserve"> </w:t>
            </w:r>
            <w:proofErr w:type="spellStart"/>
            <w:r>
              <w:t>garantálják</w:t>
            </w:r>
            <w:proofErr w:type="spellEnd"/>
            <w:r>
              <w:t xml:space="preserve"> a </w:t>
            </w:r>
            <w:proofErr w:type="spellStart"/>
            <w:r>
              <w:t>fertőtlenítő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tisztító</w:t>
            </w:r>
            <w:proofErr w:type="spellEnd"/>
            <w:r>
              <w:t xml:space="preserve"> </w:t>
            </w:r>
            <w:proofErr w:type="spellStart"/>
            <w:r>
              <w:t>hatást</w:t>
            </w:r>
            <w:proofErr w:type="spellEnd"/>
            <w:r>
              <w:t xml:space="preserve">, </w:t>
            </w:r>
            <w:proofErr w:type="spellStart"/>
            <w:r>
              <w:t>miközben</w:t>
            </w:r>
            <w:proofErr w:type="spellEnd"/>
            <w:r>
              <w:t xml:space="preserve"> </w:t>
            </w:r>
            <w:proofErr w:type="spellStart"/>
            <w:r>
              <w:t>hosszabb</w:t>
            </w:r>
            <w:proofErr w:type="spellEnd"/>
            <w:r>
              <w:t xml:space="preserve"> </w:t>
            </w:r>
            <w:proofErr w:type="spellStart"/>
            <w:r>
              <w:t>ideig</w:t>
            </w:r>
            <w:proofErr w:type="spellEnd"/>
            <w:r>
              <w:t xml:space="preserve"> </w:t>
            </w:r>
            <w:proofErr w:type="spellStart"/>
            <w:r>
              <w:t>fenntartja</w:t>
            </w:r>
            <w:proofErr w:type="spellEnd"/>
            <w:r>
              <w:t xml:space="preserve"> a </w:t>
            </w:r>
            <w:proofErr w:type="spellStart"/>
            <w:r>
              <w:t>kezelés</w:t>
            </w:r>
            <w:proofErr w:type="spellEnd"/>
            <w:r>
              <w:t xml:space="preserve"> </w:t>
            </w:r>
            <w:proofErr w:type="spellStart"/>
            <w:r>
              <w:t>eredeti</w:t>
            </w:r>
            <w:proofErr w:type="spellEnd"/>
            <w:r>
              <w:t xml:space="preserve"> </w:t>
            </w:r>
            <w:proofErr w:type="spellStart"/>
            <w:r>
              <w:t>fényét</w:t>
            </w:r>
            <w:proofErr w:type="spellEnd"/>
            <w:r>
              <w:t>.</w:t>
            </w:r>
          </w:p>
        </w:tc>
        <w:tc>
          <w:tcPr>
            <w:tcW w:w="1168" w:type="dxa"/>
          </w:tcPr>
          <w:p w14:paraId="393DD88D" w14:textId="6FC5F719" w:rsidR="00661160" w:rsidRDefault="00661160" w:rsidP="00661160">
            <w:pPr>
              <w:jc w:val="center"/>
            </w:pPr>
            <w:r>
              <w:t>1</w:t>
            </w:r>
            <w:r w:rsidR="00A10EA3">
              <w:t xml:space="preserve"> </w:t>
            </w:r>
            <w:r>
              <w:t>l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14A95F35" w14:textId="77777777" w:rsidR="00661160" w:rsidRDefault="00661160" w:rsidP="00661160">
            <w:pPr>
              <w:jc w:val="center"/>
            </w:pPr>
            <w:r>
              <w:t>12,80</w:t>
            </w:r>
          </w:p>
        </w:tc>
      </w:tr>
      <w:tr w:rsidR="00395314" w14:paraId="7CB15BE0" w14:textId="77777777" w:rsidTr="008830A0">
        <w:tc>
          <w:tcPr>
            <w:tcW w:w="3544" w:type="dxa"/>
          </w:tcPr>
          <w:p w14:paraId="2ADF176A" w14:textId="77777777" w:rsidR="00661160" w:rsidRDefault="00EE64AA">
            <w:r>
              <w:t>CLEANWAX (</w:t>
            </w:r>
            <w:proofErr w:type="spellStart"/>
            <w:r>
              <w:t>neutrális</w:t>
            </w:r>
            <w:proofErr w:type="spellEnd"/>
            <w:r>
              <w:t xml:space="preserve">, </w:t>
            </w:r>
            <w:proofErr w:type="spellStart"/>
            <w:r>
              <w:t>tíkfa</w:t>
            </w:r>
            <w:proofErr w:type="spellEnd"/>
            <w:r>
              <w:t xml:space="preserve">, </w:t>
            </w:r>
            <w:proofErr w:type="spellStart"/>
            <w:r>
              <w:t>fehér</w:t>
            </w:r>
            <w:proofErr w:type="spellEnd"/>
            <w:r>
              <w:t xml:space="preserve">, </w:t>
            </w:r>
            <w:proofErr w:type="spellStart"/>
            <w:r>
              <w:t>fekete</w:t>
            </w:r>
            <w:proofErr w:type="spellEnd"/>
            <w:r>
              <w:t>)</w:t>
            </w:r>
          </w:p>
        </w:tc>
        <w:tc>
          <w:tcPr>
            <w:tcW w:w="5920" w:type="dxa"/>
            <w:shd w:val="clear" w:color="auto" w:fill="BFBFBF" w:themeFill="background1" w:themeFillShade="BF"/>
          </w:tcPr>
          <w:p w14:paraId="4B91F52E" w14:textId="46D117DE" w:rsidR="00661160" w:rsidRDefault="00F50BAF" w:rsidP="00CD7581">
            <w:proofErr w:type="spellStart"/>
            <w:r>
              <w:t>Viasz</w:t>
            </w:r>
            <w:proofErr w:type="spellEnd"/>
            <w:r>
              <w:t xml:space="preserve"> </w:t>
            </w:r>
            <w:proofErr w:type="spellStart"/>
            <w:r>
              <w:t>speciális</w:t>
            </w:r>
            <w:proofErr w:type="spellEnd"/>
            <w:r>
              <w:t xml:space="preserve"> </w:t>
            </w:r>
            <w:proofErr w:type="spellStart"/>
            <w:r>
              <w:t>faápoláshoz</w:t>
            </w:r>
            <w:proofErr w:type="spellEnd"/>
            <w:r>
              <w:t xml:space="preserve">. </w:t>
            </w:r>
            <w:proofErr w:type="spellStart"/>
            <w:r>
              <w:t>Viasz</w:t>
            </w:r>
            <w:proofErr w:type="spellEnd"/>
            <w:r>
              <w:t xml:space="preserve"> </w:t>
            </w:r>
            <w:proofErr w:type="spellStart"/>
            <w:r>
              <w:t>emulzió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olajozott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lakkozott</w:t>
            </w:r>
            <w:proofErr w:type="spellEnd"/>
            <w:r>
              <w:t xml:space="preserve"> </w:t>
            </w:r>
            <w:proofErr w:type="spellStart"/>
            <w:r>
              <w:t>faanyagok</w:t>
            </w:r>
            <w:proofErr w:type="spellEnd"/>
            <w:r>
              <w:t xml:space="preserve"> </w:t>
            </w:r>
            <w:proofErr w:type="spellStart"/>
            <w:r>
              <w:t>konzerválásához</w:t>
            </w:r>
            <w:proofErr w:type="spellEnd"/>
            <w:r>
              <w:t xml:space="preserve">. A CLEANWAX </w:t>
            </w:r>
            <w:proofErr w:type="spellStart"/>
            <w:r>
              <w:t>egy</w:t>
            </w:r>
            <w:proofErr w:type="spellEnd"/>
            <w:r>
              <w:t xml:space="preserve"> </w:t>
            </w:r>
            <w:proofErr w:type="spellStart"/>
            <w:r>
              <w:t>természetes</w:t>
            </w:r>
            <w:proofErr w:type="spellEnd"/>
            <w:r>
              <w:t xml:space="preserve"> </w:t>
            </w:r>
            <w:proofErr w:type="spellStart"/>
            <w:r>
              <w:t>viaszokat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gyantákat</w:t>
            </w:r>
            <w:proofErr w:type="spellEnd"/>
            <w:r>
              <w:t xml:space="preserve"> </w:t>
            </w:r>
            <w:proofErr w:type="spellStart"/>
            <w:r>
              <w:t>tartalmazó</w:t>
            </w:r>
            <w:proofErr w:type="spellEnd"/>
            <w:r>
              <w:t xml:space="preserve"> O/W </w:t>
            </w:r>
            <w:proofErr w:type="spellStart"/>
            <w:r>
              <w:t>emulzió</w:t>
            </w:r>
            <w:proofErr w:type="spellEnd"/>
            <w:r>
              <w:t xml:space="preserve">. </w:t>
            </w:r>
            <w:proofErr w:type="spellStart"/>
            <w:r>
              <w:t>Faápolási</w:t>
            </w:r>
            <w:proofErr w:type="spellEnd"/>
            <w:r>
              <w:t xml:space="preserve"> </w:t>
            </w:r>
            <w:proofErr w:type="spellStart"/>
            <w:r>
              <w:t>termék</w:t>
            </w:r>
            <w:proofErr w:type="spellEnd"/>
            <w:r>
              <w:t xml:space="preserve"> </w:t>
            </w:r>
            <w:proofErr w:type="spellStart"/>
            <w:r>
              <w:t>olajozott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lakkozott</w:t>
            </w:r>
            <w:proofErr w:type="spellEnd"/>
            <w:r>
              <w:t xml:space="preserve"> </w:t>
            </w:r>
            <w:proofErr w:type="spellStart"/>
            <w:r>
              <w:t>beltéri</w:t>
            </w:r>
            <w:proofErr w:type="spellEnd"/>
            <w:r>
              <w:t xml:space="preserve"> </w:t>
            </w:r>
            <w:proofErr w:type="spellStart"/>
            <w:r>
              <w:t>felületekhez</w:t>
            </w:r>
            <w:proofErr w:type="spellEnd"/>
            <w:r>
              <w:t xml:space="preserve"> (</w:t>
            </w:r>
            <w:proofErr w:type="spellStart"/>
            <w:r>
              <w:t>parketta</w:t>
            </w:r>
            <w:proofErr w:type="spellEnd"/>
            <w:r>
              <w:t xml:space="preserve"> - </w:t>
            </w:r>
            <w:proofErr w:type="spellStart"/>
            <w:r>
              <w:t>bútorzat</w:t>
            </w:r>
            <w:proofErr w:type="spellEnd"/>
            <w:r>
              <w:t xml:space="preserve"> – </w:t>
            </w:r>
            <w:proofErr w:type="spellStart"/>
            <w:r>
              <w:t>lambéria</w:t>
            </w:r>
            <w:proofErr w:type="spellEnd"/>
            <w:r>
              <w:t xml:space="preserve">). TELJESÍTMÉNY: </w:t>
            </w:r>
            <w:proofErr w:type="spellStart"/>
            <w:r>
              <w:t>hámlás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viasz</w:t>
            </w:r>
            <w:proofErr w:type="spellEnd"/>
            <w:r>
              <w:t xml:space="preserve"> </w:t>
            </w:r>
            <w:proofErr w:type="spellStart"/>
            <w:r>
              <w:t>felgyülemlése</w:t>
            </w:r>
            <w:proofErr w:type="spellEnd"/>
            <w:r>
              <w:t xml:space="preserve"> </w:t>
            </w:r>
            <w:proofErr w:type="spellStart"/>
            <w:r>
              <w:t>nélkül</w:t>
            </w:r>
            <w:proofErr w:type="spellEnd"/>
            <w:r>
              <w:t xml:space="preserve"> </w:t>
            </w:r>
            <w:proofErr w:type="spellStart"/>
            <w:r>
              <w:t>újítja</w:t>
            </w:r>
            <w:proofErr w:type="spellEnd"/>
            <w:r>
              <w:t xml:space="preserve"> </w:t>
            </w:r>
            <w:proofErr w:type="spellStart"/>
            <w:r>
              <w:t>fel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tartja</w:t>
            </w:r>
            <w:proofErr w:type="spellEnd"/>
            <w:r>
              <w:t xml:space="preserve"> </w:t>
            </w:r>
            <w:proofErr w:type="spellStart"/>
            <w:r>
              <w:t>karban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eredeti</w:t>
            </w:r>
            <w:proofErr w:type="spellEnd"/>
            <w:r>
              <w:t xml:space="preserve"> </w:t>
            </w:r>
            <w:proofErr w:type="spellStart"/>
            <w:r>
              <w:t>kezelés</w:t>
            </w:r>
            <w:proofErr w:type="spellEnd"/>
            <w:r>
              <w:t xml:space="preserve"> </w:t>
            </w:r>
            <w:proofErr w:type="spellStart"/>
            <w:r>
              <w:t>védelmi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esztétikai</w:t>
            </w:r>
            <w:proofErr w:type="spellEnd"/>
            <w:r>
              <w:t xml:space="preserve"> </w:t>
            </w:r>
            <w:proofErr w:type="spellStart"/>
            <w:r>
              <w:t>jellegzetességeit</w:t>
            </w:r>
            <w:proofErr w:type="spellEnd"/>
            <w:r>
              <w:t xml:space="preserve">.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anyagon</w:t>
            </w:r>
            <w:proofErr w:type="spellEnd"/>
            <w:r>
              <w:t xml:space="preserve"> </w:t>
            </w:r>
            <w:proofErr w:type="spellStart"/>
            <w:r>
              <w:t>védőréteget</w:t>
            </w:r>
            <w:proofErr w:type="spellEnd"/>
            <w:r>
              <w:t xml:space="preserve"> </w:t>
            </w:r>
            <w:proofErr w:type="spellStart"/>
            <w:r>
              <w:t>képező</w:t>
            </w:r>
            <w:proofErr w:type="spellEnd"/>
            <w:r>
              <w:t xml:space="preserve"> </w:t>
            </w:r>
            <w:proofErr w:type="spellStart"/>
            <w:r>
              <w:t>száraz</w:t>
            </w:r>
            <w:proofErr w:type="spellEnd"/>
            <w:r>
              <w:t xml:space="preserve"> </w:t>
            </w:r>
            <w:proofErr w:type="spellStart"/>
            <w:r>
              <w:t>anyag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mérgező</w:t>
            </w:r>
            <w:proofErr w:type="spellEnd"/>
            <w:r>
              <w:t xml:space="preserve">. </w:t>
            </w:r>
            <w:proofErr w:type="spellStart"/>
            <w:r w:rsidR="00CD7581">
              <w:t>Nem</w:t>
            </w:r>
            <w:proofErr w:type="spellEnd"/>
            <w:r w:rsidR="00CD7581">
              <w:t xml:space="preserve"> </w:t>
            </w:r>
            <w:proofErr w:type="spellStart"/>
            <w:r w:rsidR="00CD7581">
              <w:t>bocsájt</w:t>
            </w:r>
            <w:proofErr w:type="spellEnd"/>
            <w:r w:rsidR="00CD7581">
              <w:t xml:space="preserve"> </w:t>
            </w:r>
            <w:proofErr w:type="spellStart"/>
            <w:r w:rsidR="00CD7581">
              <w:t>ki</w:t>
            </w:r>
            <w:proofErr w:type="spellEnd"/>
            <w:r w:rsidR="00CD7581">
              <w:t xml:space="preserve"> </w:t>
            </w:r>
            <w:proofErr w:type="spellStart"/>
            <w:r w:rsidR="00CD7581">
              <w:t>magából</w:t>
            </w:r>
            <w:proofErr w:type="spellEnd"/>
            <w:r w:rsidR="00CD7581">
              <w:t xml:space="preserve"> </w:t>
            </w:r>
            <w:proofErr w:type="spellStart"/>
            <w:r w:rsidR="00CD7581">
              <w:t>mérgező</w:t>
            </w:r>
            <w:proofErr w:type="spellEnd"/>
            <w:r w:rsidR="00CD7581">
              <w:t xml:space="preserve"> </w:t>
            </w:r>
            <w:proofErr w:type="spellStart"/>
            <w:r w:rsidR="00CD7581">
              <w:t>vagy</w:t>
            </w:r>
            <w:proofErr w:type="spellEnd"/>
            <w:r w:rsidR="00CD7581">
              <w:t xml:space="preserve"> </w:t>
            </w:r>
            <w:proofErr w:type="spellStart"/>
            <w:r w:rsidR="00CD7581">
              <w:t>kártékony</w:t>
            </w:r>
            <w:proofErr w:type="spellEnd"/>
            <w:r w:rsidR="00CD7581">
              <w:t xml:space="preserve"> </w:t>
            </w:r>
            <w:proofErr w:type="spellStart"/>
            <w:r w:rsidR="00CD7581">
              <w:t>anyagokat</w:t>
            </w:r>
            <w:proofErr w:type="spellEnd"/>
            <w:r w:rsidR="00CD7581">
              <w:t xml:space="preserve"> a </w:t>
            </w:r>
            <w:proofErr w:type="spellStart"/>
            <w:r w:rsidR="00CD7581">
              <w:t>légkörbe</w:t>
            </w:r>
            <w:proofErr w:type="spellEnd"/>
            <w:r w:rsidR="00CD7581">
              <w:t xml:space="preserve">. </w:t>
            </w:r>
            <w:proofErr w:type="spellStart"/>
            <w:r w:rsidR="00CD7581">
              <w:t>Önfényező</w:t>
            </w:r>
            <w:proofErr w:type="spellEnd"/>
            <w:r w:rsidR="00CD7581">
              <w:t xml:space="preserve"> </w:t>
            </w:r>
            <w:proofErr w:type="spellStart"/>
            <w:r w:rsidR="00CD7581">
              <w:t>és</w:t>
            </w:r>
            <w:proofErr w:type="spellEnd"/>
            <w:r w:rsidR="00CD7581">
              <w:t xml:space="preserve"> </w:t>
            </w:r>
            <w:proofErr w:type="spellStart"/>
            <w:r w:rsidR="00CD7581">
              <w:t>újrafényezhető</w:t>
            </w:r>
            <w:proofErr w:type="spellEnd"/>
            <w:r w:rsidR="00CD7581">
              <w:t xml:space="preserve">. </w:t>
            </w:r>
            <w:proofErr w:type="spellStart"/>
            <w:r w:rsidR="00CD7581">
              <w:t>Terület</w:t>
            </w:r>
            <w:proofErr w:type="spellEnd"/>
            <w:r w:rsidR="00CD7581">
              <w:t>: 1 l / 30 -</w:t>
            </w:r>
            <w:r w:rsidR="00313C19">
              <w:t xml:space="preserve"> </w:t>
            </w:r>
            <w:r w:rsidR="00CD7581">
              <w:t>40 m</w:t>
            </w:r>
            <w:r w:rsidR="00CD7581" w:rsidRPr="00313C19">
              <w:rPr>
                <w:vertAlign w:val="superscript"/>
              </w:rPr>
              <w:t>2</w:t>
            </w:r>
            <w:r w:rsidR="00CD7581">
              <w:t>.</w:t>
            </w:r>
          </w:p>
        </w:tc>
        <w:tc>
          <w:tcPr>
            <w:tcW w:w="1168" w:type="dxa"/>
          </w:tcPr>
          <w:p w14:paraId="3977BDFA" w14:textId="18A56F1F" w:rsidR="00661160" w:rsidRDefault="00661160" w:rsidP="00661160">
            <w:pPr>
              <w:jc w:val="center"/>
            </w:pPr>
            <w:r>
              <w:t>1</w:t>
            </w:r>
            <w:r w:rsidR="00A10EA3">
              <w:t xml:space="preserve"> </w:t>
            </w:r>
            <w:r>
              <w:t>l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41BFF89C" w14:textId="77777777" w:rsidR="00661160" w:rsidRDefault="00661160" w:rsidP="00661160">
            <w:pPr>
              <w:jc w:val="center"/>
            </w:pPr>
            <w:r>
              <w:t>23,20</w:t>
            </w:r>
          </w:p>
        </w:tc>
      </w:tr>
      <w:tr w:rsidR="00395314" w14:paraId="3B6287CA" w14:textId="77777777" w:rsidTr="008830A0">
        <w:tc>
          <w:tcPr>
            <w:tcW w:w="3544" w:type="dxa"/>
          </w:tcPr>
          <w:p w14:paraId="3B1E8D19" w14:textId="77777777" w:rsidR="00661160" w:rsidRDefault="00EE64AA" w:rsidP="00661160">
            <w:r>
              <w:t>VENETOWAX (</w:t>
            </w:r>
            <w:proofErr w:type="spellStart"/>
            <w:r>
              <w:t>kizárólag</w:t>
            </w:r>
            <w:proofErr w:type="spellEnd"/>
            <w:r>
              <w:t xml:space="preserve"> </w:t>
            </w:r>
            <w:proofErr w:type="spellStart"/>
            <w:r>
              <w:t>olajozott</w:t>
            </w:r>
            <w:proofErr w:type="spellEnd"/>
            <w:r>
              <w:t xml:space="preserve"> Veneto </w:t>
            </w:r>
            <w:proofErr w:type="spellStart"/>
            <w:r>
              <w:t>esetén</w:t>
            </w:r>
            <w:proofErr w:type="spellEnd"/>
            <w:r>
              <w:t>)</w:t>
            </w:r>
          </w:p>
        </w:tc>
        <w:tc>
          <w:tcPr>
            <w:tcW w:w="5920" w:type="dxa"/>
            <w:shd w:val="clear" w:color="auto" w:fill="BFBFBF" w:themeFill="background1" w:themeFillShade="BF"/>
          </w:tcPr>
          <w:p w14:paraId="1E17C124" w14:textId="0CEDB885" w:rsidR="00661160" w:rsidRDefault="00CD7581" w:rsidP="00313C19">
            <w:r>
              <w:t xml:space="preserve">A VENETOWAX a </w:t>
            </w:r>
            <w:proofErr w:type="spellStart"/>
            <w:r>
              <w:t>természetes</w:t>
            </w:r>
            <w:proofErr w:type="spellEnd"/>
            <w:r>
              <w:t xml:space="preserve"> </w:t>
            </w:r>
            <w:proofErr w:type="spellStart"/>
            <w:r>
              <w:t>viasz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gyanták</w:t>
            </w:r>
            <w:proofErr w:type="spellEnd"/>
            <w:r>
              <w:t xml:space="preserve"> O/A </w:t>
            </w:r>
            <w:proofErr w:type="spellStart"/>
            <w:r>
              <w:t>emulziója</w:t>
            </w:r>
            <w:proofErr w:type="spellEnd"/>
            <w:r>
              <w:t xml:space="preserve">.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olajozott</w:t>
            </w:r>
            <w:proofErr w:type="spellEnd"/>
            <w:r>
              <w:t xml:space="preserve"> </w:t>
            </w:r>
            <w:proofErr w:type="spellStart"/>
            <w:r>
              <w:t>fafelületek</w:t>
            </w:r>
            <w:proofErr w:type="spellEnd"/>
            <w:r>
              <w:t xml:space="preserve"> </w:t>
            </w:r>
            <w:proofErr w:type="spellStart"/>
            <w:r>
              <w:t>karbantartásához</w:t>
            </w:r>
            <w:proofErr w:type="spellEnd"/>
            <w:r>
              <w:t xml:space="preserve"> </w:t>
            </w:r>
            <w:proofErr w:type="spellStart"/>
            <w:r>
              <w:t>használatos</w:t>
            </w:r>
            <w:proofErr w:type="spellEnd"/>
            <w:r>
              <w:t xml:space="preserve"> (</w:t>
            </w:r>
            <w:proofErr w:type="spellStart"/>
            <w:r>
              <w:t>parketta</w:t>
            </w:r>
            <w:proofErr w:type="spellEnd"/>
            <w:r>
              <w:t xml:space="preserve"> – </w:t>
            </w:r>
            <w:proofErr w:type="spellStart"/>
            <w:r>
              <w:t>bútorzat</w:t>
            </w:r>
            <w:proofErr w:type="spellEnd"/>
            <w:r>
              <w:t xml:space="preserve"> – </w:t>
            </w:r>
            <w:proofErr w:type="spellStart"/>
            <w:r>
              <w:t>burkolat</w:t>
            </w:r>
            <w:proofErr w:type="spellEnd"/>
            <w:r>
              <w:t xml:space="preserve">). </w:t>
            </w:r>
            <w:r>
              <w:lastRenderedPageBreak/>
              <w:t xml:space="preserve">HASZNÁLAT: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eredeti</w:t>
            </w:r>
            <w:proofErr w:type="spellEnd"/>
            <w:r>
              <w:t xml:space="preserve"> </w:t>
            </w:r>
            <w:proofErr w:type="spellStart"/>
            <w:r>
              <w:t>réteg</w:t>
            </w:r>
            <w:proofErr w:type="spellEnd"/>
            <w:r>
              <w:t xml:space="preserve"> </w:t>
            </w:r>
            <w:proofErr w:type="spellStart"/>
            <w:r>
              <w:t>hámlása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viasz</w:t>
            </w:r>
            <w:proofErr w:type="spellEnd"/>
            <w:r>
              <w:t xml:space="preserve"> </w:t>
            </w:r>
            <w:proofErr w:type="spellStart"/>
            <w:r>
              <w:t>felgyülemlése</w:t>
            </w:r>
            <w:proofErr w:type="spellEnd"/>
            <w:r>
              <w:t xml:space="preserve"> </w:t>
            </w:r>
            <w:proofErr w:type="spellStart"/>
            <w:r>
              <w:t>nélkül</w:t>
            </w:r>
            <w:proofErr w:type="spellEnd"/>
            <w:r>
              <w:t xml:space="preserve"> </w:t>
            </w:r>
            <w:proofErr w:type="spellStart"/>
            <w:r>
              <w:t>újítja</w:t>
            </w:r>
            <w:proofErr w:type="spellEnd"/>
            <w:r>
              <w:t xml:space="preserve"> </w:t>
            </w:r>
            <w:proofErr w:type="spellStart"/>
            <w:r>
              <w:t>fel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tartja</w:t>
            </w:r>
            <w:proofErr w:type="spellEnd"/>
            <w:r>
              <w:t xml:space="preserve"> </w:t>
            </w:r>
            <w:proofErr w:type="spellStart"/>
            <w:r>
              <w:t>karban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eredeti</w:t>
            </w:r>
            <w:proofErr w:type="spellEnd"/>
            <w:r>
              <w:t xml:space="preserve"> </w:t>
            </w:r>
            <w:proofErr w:type="spellStart"/>
            <w:r>
              <w:t>kezelés</w:t>
            </w:r>
            <w:proofErr w:type="spellEnd"/>
            <w:r>
              <w:t xml:space="preserve"> </w:t>
            </w:r>
            <w:proofErr w:type="spellStart"/>
            <w:r>
              <w:t>védelmi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esztétikai</w:t>
            </w:r>
            <w:proofErr w:type="spellEnd"/>
            <w:r>
              <w:t xml:space="preserve"> </w:t>
            </w:r>
            <w:proofErr w:type="spellStart"/>
            <w:r>
              <w:t>jellegzetességeit</w:t>
            </w:r>
            <w:proofErr w:type="spellEnd"/>
            <w:r>
              <w:t xml:space="preserve">.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anyagot</w:t>
            </w:r>
            <w:proofErr w:type="spellEnd"/>
            <w:r>
              <w:t xml:space="preserve"> </w:t>
            </w:r>
            <w:proofErr w:type="spellStart"/>
            <w:r>
              <w:t>védő</w:t>
            </w:r>
            <w:proofErr w:type="spellEnd"/>
            <w:r>
              <w:t xml:space="preserve"> </w:t>
            </w:r>
            <w:proofErr w:type="spellStart"/>
            <w:r>
              <w:t>száraz</w:t>
            </w:r>
            <w:proofErr w:type="spellEnd"/>
            <w:r>
              <w:t xml:space="preserve"> </w:t>
            </w:r>
            <w:proofErr w:type="spellStart"/>
            <w:r>
              <w:t>anyag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mérgező</w:t>
            </w:r>
            <w:proofErr w:type="spellEnd"/>
            <w:r>
              <w:t xml:space="preserve">;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bocsájt</w:t>
            </w:r>
            <w:proofErr w:type="spellEnd"/>
            <w:r>
              <w:t xml:space="preserve"> </w:t>
            </w:r>
            <w:proofErr w:type="spellStart"/>
            <w:r>
              <w:t>ki</w:t>
            </w:r>
            <w:proofErr w:type="spellEnd"/>
            <w:r>
              <w:t xml:space="preserve"> </w:t>
            </w:r>
            <w:proofErr w:type="spellStart"/>
            <w:r>
              <w:t>magából</w:t>
            </w:r>
            <w:proofErr w:type="spellEnd"/>
            <w:r>
              <w:t xml:space="preserve"> </w:t>
            </w:r>
            <w:proofErr w:type="spellStart"/>
            <w:r>
              <w:t>mé</w:t>
            </w:r>
            <w:r w:rsidR="00313C19">
              <w:t>rgező</w:t>
            </w:r>
            <w:proofErr w:type="spellEnd"/>
            <w:r w:rsidR="00313C19">
              <w:t xml:space="preserve"> </w:t>
            </w:r>
            <w:proofErr w:type="spellStart"/>
            <w:r w:rsidR="00313C19">
              <w:t>vagy</w:t>
            </w:r>
            <w:proofErr w:type="spellEnd"/>
            <w:r w:rsidR="00313C19">
              <w:t xml:space="preserve"> </w:t>
            </w:r>
            <w:proofErr w:type="spellStart"/>
            <w:r w:rsidR="00313C19">
              <w:t>kártékony</w:t>
            </w:r>
            <w:proofErr w:type="spellEnd"/>
            <w:r w:rsidR="00313C19">
              <w:t xml:space="preserve"> </w:t>
            </w:r>
            <w:proofErr w:type="spellStart"/>
            <w:r w:rsidR="00313C19">
              <w:t>anyagokat</w:t>
            </w:r>
            <w:proofErr w:type="spellEnd"/>
            <w:r>
              <w:t xml:space="preserve">. </w:t>
            </w:r>
            <w:proofErr w:type="spellStart"/>
            <w:r>
              <w:t>Önfényező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újrafényezhető</w:t>
            </w:r>
            <w:proofErr w:type="spellEnd"/>
            <w:r>
              <w:t xml:space="preserve">. </w:t>
            </w:r>
            <w:proofErr w:type="spellStart"/>
            <w:r>
              <w:t>Terület</w:t>
            </w:r>
            <w:proofErr w:type="spellEnd"/>
            <w:r>
              <w:t>: 1 l / 30 -40 m</w:t>
            </w:r>
            <w:r w:rsidRPr="00313C19">
              <w:rPr>
                <w:vertAlign w:val="superscript"/>
              </w:rPr>
              <w:t>2</w:t>
            </w:r>
            <w:r>
              <w:t>.</w:t>
            </w:r>
          </w:p>
        </w:tc>
        <w:tc>
          <w:tcPr>
            <w:tcW w:w="1168" w:type="dxa"/>
          </w:tcPr>
          <w:p w14:paraId="10593961" w14:textId="1DA4C79D" w:rsidR="00661160" w:rsidRDefault="00661160" w:rsidP="00661160">
            <w:pPr>
              <w:jc w:val="center"/>
            </w:pPr>
            <w:r>
              <w:lastRenderedPageBreak/>
              <w:t>1</w:t>
            </w:r>
            <w:r w:rsidR="00A10EA3">
              <w:t xml:space="preserve"> </w:t>
            </w:r>
            <w:r>
              <w:t>l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49FAF3A9" w14:textId="77777777" w:rsidR="00661160" w:rsidRDefault="00661160" w:rsidP="00661160">
            <w:pPr>
              <w:jc w:val="center"/>
            </w:pPr>
            <w:r>
              <w:t>23,20</w:t>
            </w:r>
          </w:p>
        </w:tc>
      </w:tr>
      <w:tr w:rsidR="00395314" w14:paraId="31EAB701" w14:textId="77777777" w:rsidTr="008830A0">
        <w:tc>
          <w:tcPr>
            <w:tcW w:w="3544" w:type="dxa"/>
          </w:tcPr>
          <w:p w14:paraId="4E0031B7" w14:textId="77777777" w:rsidR="00661160" w:rsidRDefault="00EE64AA" w:rsidP="00661160">
            <w:r>
              <w:t>LIGNOLUX (EX VELUX)</w:t>
            </w:r>
          </w:p>
        </w:tc>
        <w:tc>
          <w:tcPr>
            <w:tcW w:w="5920" w:type="dxa"/>
            <w:shd w:val="clear" w:color="auto" w:fill="BFBFBF" w:themeFill="background1" w:themeFillShade="BF"/>
          </w:tcPr>
          <w:p w14:paraId="78801171" w14:textId="5E8D7B82" w:rsidR="00661160" w:rsidRDefault="00CD7581" w:rsidP="00313C19">
            <w:proofErr w:type="spellStart"/>
            <w:r>
              <w:t>Ásványi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növényi</w:t>
            </w:r>
            <w:proofErr w:type="spellEnd"/>
            <w:r>
              <w:t xml:space="preserve"> </w:t>
            </w:r>
            <w:proofErr w:type="spellStart"/>
            <w:r>
              <w:t>viaszokból</w:t>
            </w:r>
            <w:proofErr w:type="spellEnd"/>
            <w:r>
              <w:t xml:space="preserve"> </w:t>
            </w:r>
            <w:proofErr w:type="spellStart"/>
            <w:r>
              <w:t>készült</w:t>
            </w:r>
            <w:proofErr w:type="spellEnd"/>
            <w:r>
              <w:t xml:space="preserve"> </w:t>
            </w:r>
            <w:proofErr w:type="spellStart"/>
            <w:r>
              <w:t>oldószer</w:t>
            </w:r>
            <w:proofErr w:type="spellEnd"/>
            <w:r>
              <w:t xml:space="preserve"> </w:t>
            </w:r>
            <w:proofErr w:type="spellStart"/>
            <w:r>
              <w:t>oldat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olajjal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viasszal</w:t>
            </w:r>
            <w:proofErr w:type="spellEnd"/>
            <w:r>
              <w:t xml:space="preserve"> </w:t>
            </w:r>
            <w:proofErr w:type="spellStart"/>
            <w:r>
              <w:t>kezelt</w:t>
            </w:r>
            <w:proofErr w:type="spellEnd"/>
            <w:r>
              <w:t xml:space="preserve"> </w:t>
            </w:r>
            <w:proofErr w:type="spellStart"/>
            <w:r>
              <w:t>fafelületek</w:t>
            </w:r>
            <w:proofErr w:type="spellEnd"/>
            <w:r>
              <w:t xml:space="preserve"> </w:t>
            </w:r>
            <w:proofErr w:type="spellStart"/>
            <w:r>
              <w:t>karbantartása</w:t>
            </w:r>
            <w:proofErr w:type="spellEnd"/>
            <w:r>
              <w:t xml:space="preserve"> </w:t>
            </w:r>
            <w:proofErr w:type="spellStart"/>
            <w:r>
              <w:t>érdekében</w:t>
            </w:r>
            <w:proofErr w:type="spellEnd"/>
            <w:r>
              <w:t xml:space="preserve">. </w:t>
            </w:r>
            <w:proofErr w:type="spellStart"/>
            <w:r>
              <w:t>Tisztítószer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erősen</w:t>
            </w:r>
            <w:proofErr w:type="spellEnd"/>
            <w:r>
              <w:t xml:space="preserve"> </w:t>
            </w:r>
            <w:proofErr w:type="spellStart"/>
            <w:r>
              <w:t>szennyezett</w:t>
            </w:r>
            <w:proofErr w:type="spellEnd"/>
            <w:r>
              <w:t xml:space="preserve"> </w:t>
            </w:r>
            <w:proofErr w:type="spellStart"/>
            <w:r>
              <w:t>impregnált</w:t>
            </w:r>
            <w:proofErr w:type="spellEnd"/>
            <w:r>
              <w:t xml:space="preserve">, </w:t>
            </w:r>
            <w:proofErr w:type="spellStart"/>
            <w:r>
              <w:t>valamint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olajjal</w:t>
            </w:r>
            <w:proofErr w:type="spellEnd"/>
            <w:r>
              <w:t xml:space="preserve"> </w:t>
            </w:r>
            <w:proofErr w:type="spellStart"/>
            <w:r>
              <w:t>impregnált</w:t>
            </w:r>
            <w:proofErr w:type="spellEnd"/>
            <w:r>
              <w:t xml:space="preserve"> </w:t>
            </w:r>
            <w:proofErr w:type="spellStart"/>
            <w:r>
              <w:t>felületek</w:t>
            </w:r>
            <w:proofErr w:type="spellEnd"/>
            <w:r>
              <w:t xml:space="preserve"> </w:t>
            </w:r>
            <w:proofErr w:type="spellStart"/>
            <w:r>
              <w:t>tisztításához</w:t>
            </w:r>
            <w:proofErr w:type="spellEnd"/>
            <w:r>
              <w:t xml:space="preserve">; </w:t>
            </w:r>
            <w:proofErr w:type="spellStart"/>
            <w:r>
              <w:t>nagyon</w:t>
            </w:r>
            <w:proofErr w:type="spellEnd"/>
            <w:r>
              <w:t xml:space="preserve"> </w:t>
            </w:r>
            <w:proofErr w:type="spellStart"/>
            <w:r>
              <w:t>vékony</w:t>
            </w:r>
            <w:proofErr w:type="spellEnd"/>
            <w:r>
              <w:t xml:space="preserve"> </w:t>
            </w:r>
            <w:proofErr w:type="spellStart"/>
            <w:r>
              <w:t>védő</w:t>
            </w:r>
            <w:proofErr w:type="spellEnd"/>
            <w:r>
              <w:t xml:space="preserve"> </w:t>
            </w:r>
            <w:proofErr w:type="spellStart"/>
            <w:r>
              <w:t>viaszréteget</w:t>
            </w:r>
            <w:proofErr w:type="spellEnd"/>
            <w:r>
              <w:t xml:space="preserve"> </w:t>
            </w:r>
            <w:proofErr w:type="spellStart"/>
            <w:r>
              <w:t>alakít</w:t>
            </w:r>
            <w:proofErr w:type="spellEnd"/>
            <w:r>
              <w:t xml:space="preserve"> </w:t>
            </w:r>
            <w:proofErr w:type="spellStart"/>
            <w:r>
              <w:t>ki</w:t>
            </w:r>
            <w:proofErr w:type="spellEnd"/>
            <w:r>
              <w:t xml:space="preserve">. </w:t>
            </w:r>
            <w:proofErr w:type="spellStart"/>
            <w:r>
              <w:t>Terület</w:t>
            </w:r>
            <w:proofErr w:type="spellEnd"/>
            <w:r>
              <w:t>: 1 l / 30 – 40 m</w:t>
            </w:r>
            <w:r w:rsidRPr="00313C19">
              <w:rPr>
                <w:vertAlign w:val="superscript"/>
              </w:rPr>
              <w:t>2</w:t>
            </w:r>
            <w:r>
              <w:t>.</w:t>
            </w:r>
          </w:p>
        </w:tc>
        <w:tc>
          <w:tcPr>
            <w:tcW w:w="1168" w:type="dxa"/>
          </w:tcPr>
          <w:p w14:paraId="642A25B1" w14:textId="558A9339" w:rsidR="00661160" w:rsidRDefault="00661160" w:rsidP="00661160">
            <w:pPr>
              <w:jc w:val="center"/>
            </w:pPr>
            <w:r>
              <w:t>1</w:t>
            </w:r>
            <w:r w:rsidR="00A10EA3">
              <w:t xml:space="preserve"> </w:t>
            </w:r>
            <w:r>
              <w:t>l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3FF4EB11" w14:textId="77777777" w:rsidR="00661160" w:rsidRDefault="00661160" w:rsidP="00661160">
            <w:pPr>
              <w:jc w:val="center"/>
            </w:pPr>
            <w:r>
              <w:t>25,50</w:t>
            </w:r>
          </w:p>
        </w:tc>
      </w:tr>
      <w:tr w:rsidR="00395314" w14:paraId="06686A35" w14:textId="77777777" w:rsidTr="008830A0">
        <w:tc>
          <w:tcPr>
            <w:tcW w:w="3544" w:type="dxa"/>
          </w:tcPr>
          <w:p w14:paraId="147B7450" w14:textId="77777777" w:rsidR="00661160" w:rsidRDefault="00EE64AA" w:rsidP="00661160">
            <w:r>
              <w:t>PULITORE INTENSIVO</w:t>
            </w:r>
          </w:p>
        </w:tc>
        <w:tc>
          <w:tcPr>
            <w:tcW w:w="5920" w:type="dxa"/>
            <w:shd w:val="clear" w:color="auto" w:fill="BFBFBF" w:themeFill="background1" w:themeFillShade="BF"/>
          </w:tcPr>
          <w:p w14:paraId="5F29D775" w14:textId="77777777" w:rsidR="00661160" w:rsidRDefault="00CD7581" w:rsidP="001F600C">
            <w:proofErr w:type="spellStart"/>
            <w:r>
              <w:t>Koncentrált</w:t>
            </w:r>
            <w:proofErr w:type="spellEnd"/>
            <w:r>
              <w:t xml:space="preserve"> </w:t>
            </w:r>
            <w:proofErr w:type="spellStart"/>
            <w:r>
              <w:t>fertőtlenító</w:t>
            </w:r>
            <w:proofErr w:type="spellEnd"/>
            <w:r>
              <w:t xml:space="preserve"> </w:t>
            </w:r>
            <w:proofErr w:type="spellStart"/>
            <w:r>
              <w:t>tisztítószer</w:t>
            </w:r>
            <w:proofErr w:type="spellEnd"/>
            <w:r>
              <w:t xml:space="preserve"> </w:t>
            </w:r>
            <w:proofErr w:type="spellStart"/>
            <w:r>
              <w:t>egyedi</w:t>
            </w:r>
            <w:proofErr w:type="spellEnd"/>
            <w:r>
              <w:t xml:space="preserve"> </w:t>
            </w:r>
            <w:proofErr w:type="spellStart"/>
            <w:r>
              <w:t>tisztításhoz</w:t>
            </w:r>
            <w:proofErr w:type="spellEnd"/>
            <w:r>
              <w:t xml:space="preserve">. </w:t>
            </w:r>
            <w:proofErr w:type="spellStart"/>
            <w:r>
              <w:t>Valamennyi</w:t>
            </w:r>
            <w:proofErr w:type="spellEnd"/>
            <w:r>
              <w:t xml:space="preserve"> </w:t>
            </w:r>
            <w:proofErr w:type="spellStart"/>
            <w:r>
              <w:t>kezelt</w:t>
            </w:r>
            <w:proofErr w:type="spellEnd"/>
            <w:r>
              <w:t xml:space="preserve"> </w:t>
            </w:r>
            <w:proofErr w:type="spellStart"/>
            <w:r>
              <w:t>fafelület</w:t>
            </w:r>
            <w:proofErr w:type="spellEnd"/>
            <w:r>
              <w:t xml:space="preserve"> </w:t>
            </w:r>
            <w:proofErr w:type="spellStart"/>
            <w:r>
              <w:t>esetében</w:t>
            </w:r>
            <w:proofErr w:type="spellEnd"/>
            <w:r>
              <w:t xml:space="preserve"> </w:t>
            </w:r>
            <w:proofErr w:type="spellStart"/>
            <w:r>
              <w:t>használható</w:t>
            </w:r>
            <w:proofErr w:type="spellEnd"/>
            <w:r>
              <w:t xml:space="preserve">. A PULITORE INTENSIVO </w:t>
            </w:r>
            <w:proofErr w:type="spellStart"/>
            <w:r>
              <w:t>egy</w:t>
            </w:r>
            <w:proofErr w:type="spellEnd"/>
            <w:r>
              <w:t xml:space="preserve"> </w:t>
            </w:r>
            <w:proofErr w:type="spellStart"/>
            <w:r>
              <w:t>koncentrált</w:t>
            </w:r>
            <w:proofErr w:type="spellEnd"/>
            <w:r>
              <w:t xml:space="preserve">, </w:t>
            </w:r>
            <w:proofErr w:type="spellStart"/>
            <w:r>
              <w:t>víz</w:t>
            </w:r>
            <w:proofErr w:type="spellEnd"/>
            <w:r>
              <w:t xml:space="preserve"> </w:t>
            </w:r>
            <w:proofErr w:type="spellStart"/>
            <w:r>
              <w:t>alapú</w:t>
            </w:r>
            <w:proofErr w:type="spellEnd"/>
            <w:r>
              <w:t xml:space="preserve">, </w:t>
            </w:r>
            <w:proofErr w:type="spellStart"/>
            <w:r>
              <w:t>mosószeres</w:t>
            </w:r>
            <w:proofErr w:type="spellEnd"/>
            <w:r>
              <w:t xml:space="preserve"> </w:t>
            </w:r>
            <w:proofErr w:type="spellStart"/>
            <w:r>
              <w:t>oldalt</w:t>
            </w:r>
            <w:proofErr w:type="spellEnd"/>
            <w:r>
              <w:t xml:space="preserve">, </w:t>
            </w:r>
            <w:proofErr w:type="spellStart"/>
            <w:r>
              <w:t>mely</w:t>
            </w:r>
            <w:proofErr w:type="spellEnd"/>
            <w:r>
              <w:t xml:space="preserve"> </w:t>
            </w:r>
            <w:proofErr w:type="spellStart"/>
            <w:r>
              <w:t>glikolt</w:t>
            </w:r>
            <w:proofErr w:type="spellEnd"/>
            <w:r>
              <w:t xml:space="preserve">, </w:t>
            </w:r>
            <w:proofErr w:type="spellStart"/>
            <w:r>
              <w:t>alkoholt</w:t>
            </w:r>
            <w:proofErr w:type="spellEnd"/>
            <w:r>
              <w:t xml:space="preserve">, </w:t>
            </w:r>
            <w:proofErr w:type="spellStart"/>
            <w:r w:rsidR="001F600C">
              <w:t>aminokat</w:t>
            </w:r>
            <w:proofErr w:type="spellEnd"/>
            <w:r w:rsidR="001F600C">
              <w:t xml:space="preserve">, </w:t>
            </w:r>
            <w:proofErr w:type="spellStart"/>
            <w:r w:rsidR="001F600C">
              <w:t>emulgeálószereket</w:t>
            </w:r>
            <w:proofErr w:type="spellEnd"/>
            <w:r w:rsidR="001F600C">
              <w:t xml:space="preserve">, </w:t>
            </w:r>
            <w:proofErr w:type="spellStart"/>
            <w:r w:rsidR="001F600C">
              <w:t>kötőanyagokat</w:t>
            </w:r>
            <w:proofErr w:type="spellEnd"/>
            <w:r w:rsidR="001F600C">
              <w:t xml:space="preserve">, </w:t>
            </w:r>
            <w:proofErr w:type="spellStart"/>
            <w:r w:rsidR="001F600C">
              <w:t>anionos</w:t>
            </w:r>
            <w:proofErr w:type="spellEnd"/>
            <w:r w:rsidR="001F600C">
              <w:t xml:space="preserve"> </w:t>
            </w:r>
            <w:proofErr w:type="spellStart"/>
            <w:r w:rsidR="001F600C">
              <w:t>és</w:t>
            </w:r>
            <w:proofErr w:type="spellEnd"/>
            <w:r w:rsidR="001F600C">
              <w:t xml:space="preserve"> </w:t>
            </w:r>
            <w:proofErr w:type="spellStart"/>
            <w:r w:rsidR="001F600C">
              <w:t>nem</w:t>
            </w:r>
            <w:proofErr w:type="spellEnd"/>
            <w:r w:rsidR="001F600C">
              <w:t xml:space="preserve"> </w:t>
            </w:r>
            <w:proofErr w:type="spellStart"/>
            <w:r w:rsidR="001F600C">
              <w:t>ionos</w:t>
            </w:r>
            <w:proofErr w:type="spellEnd"/>
            <w:r w:rsidR="001F600C">
              <w:t xml:space="preserve"> </w:t>
            </w:r>
            <w:proofErr w:type="spellStart"/>
            <w:r w:rsidR="001F600C">
              <w:t>felületaktív</w:t>
            </w:r>
            <w:proofErr w:type="spellEnd"/>
            <w:r w:rsidR="001F600C">
              <w:t xml:space="preserve"> </w:t>
            </w:r>
            <w:proofErr w:type="spellStart"/>
            <w:r w:rsidR="001F600C">
              <w:t>ágenseket</w:t>
            </w:r>
            <w:proofErr w:type="spellEnd"/>
            <w:r w:rsidR="001F600C">
              <w:t xml:space="preserve"> </w:t>
            </w:r>
            <w:proofErr w:type="spellStart"/>
            <w:r w:rsidR="001F600C">
              <w:t>és</w:t>
            </w:r>
            <w:proofErr w:type="spellEnd"/>
            <w:r w:rsidR="001F600C">
              <w:t xml:space="preserve"> </w:t>
            </w:r>
            <w:proofErr w:type="spellStart"/>
            <w:r w:rsidR="001F600C">
              <w:t>fertőtlenítőszereket</w:t>
            </w:r>
            <w:proofErr w:type="spellEnd"/>
            <w:r w:rsidR="001F600C">
              <w:t xml:space="preserve"> </w:t>
            </w:r>
            <w:proofErr w:type="spellStart"/>
            <w:r w:rsidR="001F600C">
              <w:t>tartalmaz</w:t>
            </w:r>
            <w:proofErr w:type="spellEnd"/>
            <w:r w:rsidR="001F600C">
              <w:t xml:space="preserve">. </w:t>
            </w:r>
            <w:proofErr w:type="spellStart"/>
            <w:r w:rsidR="001F600C">
              <w:t>Megfelelő</w:t>
            </w:r>
            <w:proofErr w:type="spellEnd"/>
            <w:r w:rsidR="001F600C">
              <w:t xml:space="preserve"> </w:t>
            </w:r>
            <w:proofErr w:type="spellStart"/>
            <w:r w:rsidR="001F600C">
              <w:t>valamennyi</w:t>
            </w:r>
            <w:proofErr w:type="spellEnd"/>
            <w:r w:rsidR="001F600C">
              <w:t xml:space="preserve"> </w:t>
            </w:r>
            <w:proofErr w:type="spellStart"/>
            <w:r w:rsidR="001F600C">
              <w:t>anyag</w:t>
            </w:r>
            <w:proofErr w:type="spellEnd"/>
            <w:r w:rsidR="001F600C">
              <w:t xml:space="preserve"> (</w:t>
            </w:r>
            <w:proofErr w:type="spellStart"/>
            <w:r w:rsidR="001F600C">
              <w:t>terrakotta</w:t>
            </w:r>
            <w:proofErr w:type="spellEnd"/>
            <w:r w:rsidR="001F600C">
              <w:t xml:space="preserve"> </w:t>
            </w:r>
            <w:proofErr w:type="spellStart"/>
            <w:r w:rsidR="001F600C">
              <w:t>és</w:t>
            </w:r>
            <w:proofErr w:type="spellEnd"/>
            <w:r w:rsidR="001F600C">
              <w:t xml:space="preserve"> </w:t>
            </w:r>
            <w:proofErr w:type="spellStart"/>
            <w:r w:rsidR="001F600C">
              <w:t>kő</w:t>
            </w:r>
            <w:proofErr w:type="spellEnd"/>
            <w:r w:rsidR="001F600C">
              <w:t xml:space="preserve">) </w:t>
            </w:r>
            <w:proofErr w:type="spellStart"/>
            <w:r w:rsidR="001F600C">
              <w:t>valamint</w:t>
            </w:r>
            <w:proofErr w:type="spellEnd"/>
            <w:r w:rsidR="001F600C">
              <w:t xml:space="preserve"> </w:t>
            </w:r>
            <w:proofErr w:type="spellStart"/>
            <w:r w:rsidR="001F600C">
              <w:t>viasszal</w:t>
            </w:r>
            <w:proofErr w:type="spellEnd"/>
            <w:r w:rsidR="001F600C">
              <w:t xml:space="preserve">, </w:t>
            </w:r>
            <w:proofErr w:type="spellStart"/>
            <w:r w:rsidR="001F600C">
              <w:t>olajokkal</w:t>
            </w:r>
            <w:proofErr w:type="spellEnd"/>
            <w:r w:rsidR="001F600C">
              <w:t xml:space="preserve"> </w:t>
            </w:r>
            <w:proofErr w:type="spellStart"/>
            <w:r w:rsidR="001F600C">
              <w:t>és</w:t>
            </w:r>
            <w:proofErr w:type="spellEnd"/>
            <w:r w:rsidR="001F600C">
              <w:t xml:space="preserve"> </w:t>
            </w:r>
            <w:proofErr w:type="spellStart"/>
            <w:r w:rsidR="001F600C">
              <w:t>lakkal</w:t>
            </w:r>
            <w:proofErr w:type="spellEnd"/>
            <w:r w:rsidR="001F600C">
              <w:t xml:space="preserve"> </w:t>
            </w:r>
            <w:proofErr w:type="spellStart"/>
            <w:r w:rsidR="001F600C">
              <w:t>kezelt</w:t>
            </w:r>
            <w:proofErr w:type="spellEnd"/>
            <w:r w:rsidR="001F600C">
              <w:t xml:space="preserve"> </w:t>
            </w:r>
            <w:proofErr w:type="spellStart"/>
            <w:r w:rsidR="001F600C">
              <w:t>faanyagok</w:t>
            </w:r>
            <w:proofErr w:type="spellEnd"/>
            <w:r w:rsidR="001F600C">
              <w:t xml:space="preserve"> </w:t>
            </w:r>
            <w:proofErr w:type="spellStart"/>
            <w:r w:rsidR="001F600C">
              <w:t>számára</w:t>
            </w:r>
            <w:proofErr w:type="spellEnd"/>
            <w:r w:rsidR="001F600C">
              <w:t xml:space="preserve">. TELJESÍTMÉNY: </w:t>
            </w:r>
            <w:proofErr w:type="spellStart"/>
            <w:r w:rsidR="001F600C">
              <w:t>univerzális</w:t>
            </w:r>
            <w:proofErr w:type="spellEnd"/>
            <w:r w:rsidR="001F600C">
              <w:t xml:space="preserve"> </w:t>
            </w:r>
            <w:proofErr w:type="spellStart"/>
            <w:r w:rsidR="001F600C">
              <w:t>tisztítószer</w:t>
            </w:r>
            <w:proofErr w:type="spellEnd"/>
            <w:r w:rsidR="001F600C">
              <w:t xml:space="preserve"> </w:t>
            </w:r>
            <w:proofErr w:type="spellStart"/>
            <w:r w:rsidR="001F600C">
              <w:t>az</w:t>
            </w:r>
            <w:proofErr w:type="spellEnd"/>
            <w:r w:rsidR="001F600C">
              <w:t xml:space="preserve"> </w:t>
            </w:r>
            <w:proofErr w:type="spellStart"/>
            <w:r w:rsidR="001F600C">
              <w:t>olajozott</w:t>
            </w:r>
            <w:proofErr w:type="spellEnd"/>
            <w:r w:rsidR="001F600C">
              <w:t xml:space="preserve"> </w:t>
            </w:r>
            <w:proofErr w:type="spellStart"/>
            <w:r w:rsidR="001F600C">
              <w:t>és</w:t>
            </w:r>
            <w:proofErr w:type="spellEnd"/>
            <w:r w:rsidR="001F600C">
              <w:t xml:space="preserve"> </w:t>
            </w:r>
            <w:proofErr w:type="spellStart"/>
            <w:r w:rsidR="001F600C">
              <w:t>viaszos</w:t>
            </w:r>
            <w:proofErr w:type="spellEnd"/>
            <w:r w:rsidR="001F600C">
              <w:t xml:space="preserve"> </w:t>
            </w:r>
            <w:proofErr w:type="spellStart"/>
            <w:r w:rsidR="001F600C">
              <w:t>faanyagok</w:t>
            </w:r>
            <w:proofErr w:type="spellEnd"/>
            <w:r w:rsidR="001F600C">
              <w:t xml:space="preserve"> </w:t>
            </w:r>
            <w:proofErr w:type="spellStart"/>
            <w:r w:rsidR="001F600C">
              <w:t>egyedi</w:t>
            </w:r>
            <w:proofErr w:type="spellEnd"/>
            <w:r w:rsidR="001F600C">
              <w:t xml:space="preserve"> </w:t>
            </w:r>
            <w:proofErr w:type="spellStart"/>
            <w:r w:rsidR="001F600C">
              <w:t>tisztításához</w:t>
            </w:r>
            <w:proofErr w:type="spellEnd"/>
            <w:r w:rsidR="001F600C">
              <w:t xml:space="preserve">, </w:t>
            </w:r>
            <w:proofErr w:type="spellStart"/>
            <w:r w:rsidR="001F600C">
              <w:t>számos</w:t>
            </w:r>
            <w:proofErr w:type="spellEnd"/>
            <w:r w:rsidR="001F600C">
              <w:t xml:space="preserve"> </w:t>
            </w:r>
            <w:proofErr w:type="spellStart"/>
            <w:r w:rsidR="001F600C">
              <w:t>különböző</w:t>
            </w:r>
            <w:proofErr w:type="spellEnd"/>
            <w:r w:rsidR="001F600C">
              <w:t xml:space="preserve">, a </w:t>
            </w:r>
            <w:proofErr w:type="spellStart"/>
            <w:r w:rsidR="001F600C">
              <w:t>vízzel</w:t>
            </w:r>
            <w:proofErr w:type="spellEnd"/>
            <w:r w:rsidR="001F600C">
              <w:t xml:space="preserve"> </w:t>
            </w:r>
            <w:proofErr w:type="spellStart"/>
            <w:r w:rsidR="001F600C">
              <w:t>történő</w:t>
            </w:r>
            <w:proofErr w:type="spellEnd"/>
            <w:r w:rsidR="001F600C">
              <w:t xml:space="preserve"> </w:t>
            </w:r>
            <w:proofErr w:type="spellStart"/>
            <w:r w:rsidR="001F600C">
              <w:t>hígításától</w:t>
            </w:r>
            <w:proofErr w:type="spellEnd"/>
            <w:r w:rsidR="001F600C">
              <w:t xml:space="preserve"> </w:t>
            </w:r>
            <w:proofErr w:type="spellStart"/>
            <w:r w:rsidR="001F600C">
              <w:t>függő</w:t>
            </w:r>
            <w:proofErr w:type="spellEnd"/>
            <w:r w:rsidR="001F600C">
              <w:t xml:space="preserve"> </w:t>
            </w:r>
            <w:proofErr w:type="spellStart"/>
            <w:r w:rsidR="001F600C">
              <w:t>alkalmazással</w:t>
            </w:r>
            <w:proofErr w:type="spellEnd"/>
            <w:r w:rsidR="001F600C">
              <w:t xml:space="preserve">. </w:t>
            </w:r>
            <w:proofErr w:type="spellStart"/>
            <w:r w:rsidR="001F600C">
              <w:t>Alacsony</w:t>
            </w:r>
            <w:proofErr w:type="spellEnd"/>
            <w:r w:rsidR="001F600C">
              <w:t xml:space="preserve"> </w:t>
            </w:r>
            <w:proofErr w:type="spellStart"/>
            <w:r w:rsidR="001F600C">
              <w:t>habzású</w:t>
            </w:r>
            <w:proofErr w:type="spellEnd"/>
            <w:r w:rsidR="001F600C">
              <w:t xml:space="preserve"> </w:t>
            </w:r>
            <w:proofErr w:type="spellStart"/>
            <w:r w:rsidR="001F600C">
              <w:t>tisztítószer</w:t>
            </w:r>
            <w:proofErr w:type="spellEnd"/>
            <w:r w:rsidR="001F600C">
              <w:t xml:space="preserve">. </w:t>
            </w:r>
            <w:proofErr w:type="spellStart"/>
            <w:r w:rsidR="001F600C">
              <w:t>Kellemes</w:t>
            </w:r>
            <w:proofErr w:type="spellEnd"/>
            <w:r w:rsidR="001F600C">
              <w:t xml:space="preserve"> </w:t>
            </w:r>
            <w:proofErr w:type="spellStart"/>
            <w:r w:rsidR="001F600C">
              <w:t>illatot</w:t>
            </w:r>
            <w:proofErr w:type="spellEnd"/>
            <w:r w:rsidR="001F600C">
              <w:t xml:space="preserve"> </w:t>
            </w:r>
            <w:proofErr w:type="spellStart"/>
            <w:r w:rsidR="001F600C">
              <w:t>hagy</w:t>
            </w:r>
            <w:proofErr w:type="spellEnd"/>
            <w:r w:rsidR="001F600C">
              <w:t xml:space="preserve"> </w:t>
            </w:r>
            <w:proofErr w:type="spellStart"/>
            <w:r w:rsidR="001F600C">
              <w:t>hátra</w:t>
            </w:r>
            <w:proofErr w:type="spellEnd"/>
            <w:r w:rsidR="001F600C">
              <w:t xml:space="preserve"> a </w:t>
            </w:r>
            <w:proofErr w:type="spellStart"/>
            <w:r w:rsidR="001F600C">
              <w:t>szobában</w:t>
            </w:r>
            <w:proofErr w:type="spellEnd"/>
            <w:r w:rsidR="001F600C">
              <w:t>.</w:t>
            </w:r>
          </w:p>
        </w:tc>
        <w:tc>
          <w:tcPr>
            <w:tcW w:w="1168" w:type="dxa"/>
          </w:tcPr>
          <w:p w14:paraId="633B9EC2" w14:textId="403ECC98" w:rsidR="00661160" w:rsidRDefault="00661160" w:rsidP="00661160">
            <w:pPr>
              <w:jc w:val="center"/>
            </w:pPr>
            <w:r>
              <w:t>1</w:t>
            </w:r>
            <w:r w:rsidR="00A10EA3">
              <w:t xml:space="preserve"> </w:t>
            </w:r>
            <w:r>
              <w:t>l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014670F7" w14:textId="77777777" w:rsidR="00661160" w:rsidRDefault="00661160" w:rsidP="00661160">
            <w:pPr>
              <w:jc w:val="center"/>
            </w:pPr>
            <w:r>
              <w:t>13,90</w:t>
            </w:r>
          </w:p>
        </w:tc>
      </w:tr>
      <w:tr w:rsidR="00395314" w14:paraId="0B0271A0" w14:textId="77777777" w:rsidTr="008830A0">
        <w:tc>
          <w:tcPr>
            <w:tcW w:w="3544" w:type="dxa"/>
          </w:tcPr>
          <w:p w14:paraId="6EBF28C0" w14:textId="77777777" w:rsidR="00661160" w:rsidRDefault="00EE64AA" w:rsidP="00661160">
            <w:r>
              <w:t>HYDROREP (</w:t>
            </w:r>
            <w:proofErr w:type="spellStart"/>
            <w:r>
              <w:t>neutrális</w:t>
            </w:r>
            <w:proofErr w:type="spellEnd"/>
            <w:r>
              <w:t xml:space="preserve">, </w:t>
            </w:r>
            <w:proofErr w:type="spellStart"/>
            <w:r>
              <w:t>fehér</w:t>
            </w:r>
            <w:proofErr w:type="spellEnd"/>
            <w:r>
              <w:t>)</w:t>
            </w:r>
          </w:p>
          <w:p w14:paraId="368B4D9D" w14:textId="77777777" w:rsidR="00EE64AA" w:rsidRDefault="00EE64AA" w:rsidP="00661160"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változtatja</w:t>
            </w:r>
            <w:proofErr w:type="spellEnd"/>
            <w:r>
              <w:t xml:space="preserve"> meg a </w:t>
            </w:r>
            <w:proofErr w:type="spellStart"/>
            <w:r>
              <w:lastRenderedPageBreak/>
              <w:t>természetes</w:t>
            </w:r>
            <w:proofErr w:type="spellEnd"/>
            <w:r>
              <w:t xml:space="preserve"> matt </w:t>
            </w:r>
            <w:proofErr w:type="spellStart"/>
            <w:r>
              <w:t>bevonatot</w:t>
            </w:r>
            <w:proofErr w:type="spellEnd"/>
          </w:p>
        </w:tc>
        <w:tc>
          <w:tcPr>
            <w:tcW w:w="5920" w:type="dxa"/>
            <w:shd w:val="clear" w:color="auto" w:fill="BFBFBF" w:themeFill="background1" w:themeFillShade="BF"/>
          </w:tcPr>
          <w:p w14:paraId="192D3E01" w14:textId="5844E342" w:rsidR="00661160" w:rsidRDefault="001F600C" w:rsidP="00A10EA3">
            <w:proofErr w:type="spellStart"/>
            <w:r>
              <w:lastRenderedPageBreak/>
              <w:t>Impregnálás</w:t>
            </w:r>
            <w:proofErr w:type="spellEnd"/>
            <w:r>
              <w:t xml:space="preserve"> </w:t>
            </w:r>
            <w:proofErr w:type="spellStart"/>
            <w:r>
              <w:t>olajjal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“</w:t>
            </w:r>
            <w:proofErr w:type="spellStart"/>
            <w:r>
              <w:t>természetes</w:t>
            </w:r>
            <w:proofErr w:type="spellEnd"/>
            <w:r>
              <w:t xml:space="preserve">” </w:t>
            </w:r>
            <w:proofErr w:type="spellStart"/>
            <w:r>
              <w:t>bevonattal</w:t>
            </w:r>
            <w:proofErr w:type="spellEnd"/>
            <w:r>
              <w:t xml:space="preserve"> (</w:t>
            </w:r>
            <w:proofErr w:type="spellStart"/>
            <w:r>
              <w:t>olajozott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lakkozott</w:t>
            </w:r>
            <w:proofErr w:type="spellEnd"/>
            <w:r>
              <w:t xml:space="preserve">) </w:t>
            </w:r>
            <w:proofErr w:type="spellStart"/>
            <w:r>
              <w:t>kezelt</w:t>
            </w:r>
            <w:proofErr w:type="spellEnd"/>
            <w:r>
              <w:t xml:space="preserve"> </w:t>
            </w:r>
            <w:proofErr w:type="spellStart"/>
            <w:r>
              <w:t>padlók</w:t>
            </w:r>
            <w:proofErr w:type="spellEnd"/>
            <w:r>
              <w:t xml:space="preserve"> </w:t>
            </w:r>
            <w:proofErr w:type="spellStart"/>
            <w:r>
              <w:t>számára</w:t>
            </w:r>
            <w:proofErr w:type="spellEnd"/>
            <w:r>
              <w:t xml:space="preserve">. A </w:t>
            </w:r>
            <w:r>
              <w:lastRenderedPageBreak/>
              <w:t xml:space="preserve">HYDROREP </w:t>
            </w:r>
            <w:proofErr w:type="spellStart"/>
            <w:r>
              <w:t>egy</w:t>
            </w:r>
            <w:proofErr w:type="spellEnd"/>
            <w:r>
              <w:t xml:space="preserve"> spray </w:t>
            </w:r>
            <w:proofErr w:type="spellStart"/>
            <w:r>
              <w:t>alapú</w:t>
            </w:r>
            <w:proofErr w:type="spellEnd"/>
            <w:r>
              <w:t xml:space="preserve"> </w:t>
            </w:r>
            <w:proofErr w:type="spellStart"/>
            <w:r>
              <w:t>impregnáló</w:t>
            </w:r>
            <w:proofErr w:type="spellEnd"/>
            <w:r>
              <w:t xml:space="preserve"> </w:t>
            </w:r>
            <w:proofErr w:type="spellStart"/>
            <w:r>
              <w:t>viasz</w:t>
            </w:r>
            <w:proofErr w:type="spellEnd"/>
            <w:r>
              <w:t xml:space="preserve">, </w:t>
            </w:r>
            <w:proofErr w:type="spellStart"/>
            <w:r>
              <w:t>amely</w:t>
            </w:r>
            <w:proofErr w:type="spellEnd"/>
            <w:r>
              <w:t xml:space="preserve"> </w:t>
            </w:r>
            <w:proofErr w:type="spellStart"/>
            <w:r>
              <w:t>intenzív</w:t>
            </w:r>
            <w:proofErr w:type="spellEnd"/>
            <w:r>
              <w:t xml:space="preserve"> </w:t>
            </w:r>
            <w:proofErr w:type="spellStart"/>
            <w:r>
              <w:t>védelmet</w:t>
            </w:r>
            <w:proofErr w:type="spellEnd"/>
            <w:r>
              <w:t xml:space="preserve"> </w:t>
            </w:r>
            <w:proofErr w:type="spellStart"/>
            <w:r>
              <w:t>nyújt</w:t>
            </w:r>
            <w:proofErr w:type="spellEnd"/>
            <w:r>
              <w:t xml:space="preserve"> a </w:t>
            </w:r>
            <w:proofErr w:type="spellStart"/>
            <w:r>
              <w:t>gyakran</w:t>
            </w:r>
            <w:proofErr w:type="spellEnd"/>
            <w:r>
              <w:t xml:space="preserve"> </w:t>
            </w:r>
            <w:proofErr w:type="spellStart"/>
            <w:r>
              <w:t>használt</w:t>
            </w:r>
            <w:proofErr w:type="spellEnd"/>
            <w:r>
              <w:t xml:space="preserve">, </w:t>
            </w:r>
            <w:proofErr w:type="spellStart"/>
            <w:r>
              <w:t>lakkozott</w:t>
            </w:r>
            <w:proofErr w:type="spellEnd"/>
            <w:r>
              <w:t xml:space="preserve"> (</w:t>
            </w:r>
            <w:proofErr w:type="spellStart"/>
            <w:r>
              <w:t>oldószer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víz</w:t>
            </w:r>
            <w:proofErr w:type="spellEnd"/>
            <w:r>
              <w:t xml:space="preserve"> </w:t>
            </w:r>
            <w:proofErr w:type="spellStart"/>
            <w:r>
              <w:t>alapú</w:t>
            </w:r>
            <w:proofErr w:type="spellEnd"/>
            <w:r>
              <w:t xml:space="preserve">), </w:t>
            </w:r>
            <w:proofErr w:type="spellStart"/>
            <w:r>
              <w:t>olajozott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viaszolt</w:t>
            </w:r>
            <w:proofErr w:type="spellEnd"/>
            <w:r>
              <w:t xml:space="preserve"> </w:t>
            </w:r>
            <w:proofErr w:type="spellStart"/>
            <w:r>
              <w:t>fafelületek</w:t>
            </w:r>
            <w:proofErr w:type="spellEnd"/>
            <w:r>
              <w:t xml:space="preserve"> </w:t>
            </w:r>
            <w:proofErr w:type="spellStart"/>
            <w:r>
              <w:t>számára</w:t>
            </w:r>
            <w:proofErr w:type="spellEnd"/>
            <w:r>
              <w:t xml:space="preserve">. </w:t>
            </w:r>
            <w:r w:rsidR="00A10EA3">
              <w:t>A</w:t>
            </w:r>
            <w:r>
              <w:t xml:space="preserve"> </w:t>
            </w:r>
            <w:proofErr w:type="spellStart"/>
            <w:r>
              <w:t>sérült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>/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összekarcolt</w:t>
            </w:r>
            <w:proofErr w:type="spellEnd"/>
            <w:r>
              <w:t xml:space="preserve"> </w:t>
            </w:r>
            <w:proofErr w:type="spellStart"/>
            <w:r>
              <w:t>padlók</w:t>
            </w:r>
            <w:proofErr w:type="spellEnd"/>
            <w:r>
              <w:t xml:space="preserve"> </w:t>
            </w:r>
            <w:proofErr w:type="spellStart"/>
            <w:r>
              <w:t>rendkívüli</w:t>
            </w:r>
            <w:proofErr w:type="spellEnd"/>
            <w:r>
              <w:t xml:space="preserve"> </w:t>
            </w:r>
            <w:proofErr w:type="spellStart"/>
            <w:r>
              <w:t>karbantartásához</w:t>
            </w:r>
            <w:proofErr w:type="spellEnd"/>
            <w:r w:rsidR="00A10EA3">
              <w:t>,</w:t>
            </w:r>
            <w:r>
              <w:t xml:space="preserve"> </w:t>
            </w:r>
            <w:proofErr w:type="spellStart"/>
            <w:r w:rsidR="00A10EA3">
              <w:t>valamint</w:t>
            </w:r>
            <w:proofErr w:type="spellEnd"/>
            <w:r w:rsidR="00313C19">
              <w:t xml:space="preserve"> </w:t>
            </w:r>
            <w:r w:rsidR="00A10EA3">
              <w:t xml:space="preserve">a </w:t>
            </w:r>
            <w:proofErr w:type="spellStart"/>
            <w:r>
              <w:t>belső</w:t>
            </w:r>
            <w:proofErr w:type="spellEnd"/>
            <w:r>
              <w:t xml:space="preserve"> </w:t>
            </w:r>
            <w:proofErr w:type="spellStart"/>
            <w:r>
              <w:t>díszítéshez</w:t>
            </w:r>
            <w:proofErr w:type="spellEnd"/>
            <w:r>
              <w:t xml:space="preserve"> </w:t>
            </w:r>
            <w:proofErr w:type="spellStart"/>
            <w:r w:rsidR="00A10EA3">
              <w:t>alkalmazott</w:t>
            </w:r>
            <w:proofErr w:type="spellEnd"/>
            <w:r>
              <w:t xml:space="preserve"> </w:t>
            </w:r>
            <w:proofErr w:type="spellStart"/>
            <w:r>
              <w:t>cserepekhez</w:t>
            </w:r>
            <w:proofErr w:type="spellEnd"/>
            <w:r>
              <w:t xml:space="preserve">, </w:t>
            </w:r>
            <w:proofErr w:type="spellStart"/>
            <w:r>
              <w:t>kő</w:t>
            </w:r>
            <w:proofErr w:type="spellEnd"/>
            <w:r>
              <w:t xml:space="preserve"> </w:t>
            </w:r>
            <w:proofErr w:type="spellStart"/>
            <w:r>
              <w:t>alapú</w:t>
            </w:r>
            <w:proofErr w:type="spellEnd"/>
            <w:r>
              <w:t xml:space="preserve"> </w:t>
            </w:r>
            <w:proofErr w:type="spellStart"/>
            <w:r>
              <w:t>anyagokhoz</w:t>
            </w:r>
            <w:proofErr w:type="spellEnd"/>
            <w:r w:rsidR="00A10EA3">
              <w:t xml:space="preserve"> is </w:t>
            </w:r>
            <w:proofErr w:type="spellStart"/>
            <w:r w:rsidR="00A10EA3">
              <w:t>használható</w:t>
            </w:r>
            <w:proofErr w:type="spellEnd"/>
            <w:r w:rsidR="008830A0">
              <w:t xml:space="preserve">. A </w:t>
            </w:r>
            <w:proofErr w:type="spellStart"/>
            <w:r w:rsidR="008830A0">
              <w:t>termék</w:t>
            </w:r>
            <w:proofErr w:type="spellEnd"/>
            <w:r w:rsidR="008830A0">
              <w:t xml:space="preserve"> </w:t>
            </w:r>
            <w:proofErr w:type="spellStart"/>
            <w:r w:rsidR="008830A0">
              <w:t>kellemes</w:t>
            </w:r>
            <w:proofErr w:type="spellEnd"/>
            <w:r w:rsidR="008830A0">
              <w:t xml:space="preserve"> </w:t>
            </w:r>
            <w:proofErr w:type="spellStart"/>
            <w:r w:rsidR="008830A0">
              <w:t>természetes</w:t>
            </w:r>
            <w:proofErr w:type="spellEnd"/>
            <w:r w:rsidR="008830A0">
              <w:t xml:space="preserve"> </w:t>
            </w:r>
            <w:proofErr w:type="spellStart"/>
            <w:r w:rsidR="008830A0">
              <w:t>és</w:t>
            </w:r>
            <w:proofErr w:type="spellEnd"/>
            <w:r w:rsidR="008830A0">
              <w:t xml:space="preserve"> </w:t>
            </w:r>
            <w:proofErr w:type="spellStart"/>
            <w:r w:rsidR="008830A0">
              <w:t>vízlepergető</w:t>
            </w:r>
            <w:proofErr w:type="spellEnd"/>
            <w:r w:rsidR="008830A0">
              <w:t xml:space="preserve"> </w:t>
            </w:r>
            <w:proofErr w:type="spellStart"/>
            <w:r w:rsidR="008830A0">
              <w:t>hatást</w:t>
            </w:r>
            <w:proofErr w:type="spellEnd"/>
            <w:r w:rsidR="008830A0">
              <w:t xml:space="preserve"> </w:t>
            </w:r>
            <w:proofErr w:type="spellStart"/>
            <w:r w:rsidR="008830A0">
              <w:t>kölcsönöz</w:t>
            </w:r>
            <w:proofErr w:type="spellEnd"/>
            <w:r w:rsidR="008830A0">
              <w:t xml:space="preserve"> a </w:t>
            </w:r>
            <w:proofErr w:type="spellStart"/>
            <w:r w:rsidR="008830A0">
              <w:t>felületeknek</w:t>
            </w:r>
            <w:proofErr w:type="spellEnd"/>
            <w:r w:rsidR="008830A0">
              <w:t xml:space="preserve">. </w:t>
            </w:r>
            <w:proofErr w:type="spellStart"/>
            <w:r w:rsidR="008830A0">
              <w:t>Az</w:t>
            </w:r>
            <w:proofErr w:type="spellEnd"/>
            <w:r w:rsidR="008830A0">
              <w:t xml:space="preserve"> </w:t>
            </w:r>
            <w:proofErr w:type="spellStart"/>
            <w:r w:rsidR="008830A0">
              <w:t>egyedi</w:t>
            </w:r>
            <w:proofErr w:type="spellEnd"/>
            <w:r w:rsidR="008830A0">
              <w:t xml:space="preserve"> </w:t>
            </w:r>
            <w:proofErr w:type="spellStart"/>
            <w:r w:rsidR="008830A0">
              <w:t>formulája</w:t>
            </w:r>
            <w:proofErr w:type="spellEnd"/>
            <w:r w:rsidR="008830A0">
              <w:t xml:space="preserve"> </w:t>
            </w:r>
            <w:proofErr w:type="spellStart"/>
            <w:r w:rsidR="008830A0">
              <w:t>megújítja</w:t>
            </w:r>
            <w:proofErr w:type="spellEnd"/>
            <w:r w:rsidR="008830A0">
              <w:t xml:space="preserve">, </w:t>
            </w:r>
            <w:proofErr w:type="spellStart"/>
            <w:r w:rsidR="008830A0">
              <w:t>fenntartja</w:t>
            </w:r>
            <w:proofErr w:type="spellEnd"/>
            <w:r w:rsidR="008830A0">
              <w:t xml:space="preserve">, </w:t>
            </w:r>
            <w:proofErr w:type="spellStart"/>
            <w:r w:rsidR="008830A0">
              <w:t>megvédi</w:t>
            </w:r>
            <w:proofErr w:type="spellEnd"/>
            <w:r w:rsidR="008830A0">
              <w:t xml:space="preserve"> </w:t>
            </w:r>
            <w:proofErr w:type="spellStart"/>
            <w:r w:rsidR="008830A0">
              <w:t>és</w:t>
            </w:r>
            <w:proofErr w:type="spellEnd"/>
            <w:r w:rsidR="008830A0">
              <w:t xml:space="preserve"> </w:t>
            </w:r>
            <w:proofErr w:type="spellStart"/>
            <w:r w:rsidR="008830A0">
              <w:t>visszaállítja</w:t>
            </w:r>
            <w:proofErr w:type="spellEnd"/>
            <w:r w:rsidR="008830A0">
              <w:t xml:space="preserve"> a </w:t>
            </w:r>
            <w:proofErr w:type="spellStart"/>
            <w:r w:rsidR="008830A0">
              <w:t>sérült</w:t>
            </w:r>
            <w:proofErr w:type="spellEnd"/>
            <w:r w:rsidR="008830A0">
              <w:t xml:space="preserve"> </w:t>
            </w:r>
            <w:proofErr w:type="spellStart"/>
            <w:r w:rsidR="008830A0">
              <w:t>vagy</w:t>
            </w:r>
            <w:proofErr w:type="spellEnd"/>
            <w:r w:rsidR="008830A0">
              <w:t xml:space="preserve"> </w:t>
            </w:r>
            <w:proofErr w:type="spellStart"/>
            <w:r w:rsidR="008830A0">
              <w:t>az</w:t>
            </w:r>
            <w:proofErr w:type="spellEnd"/>
            <w:r w:rsidR="008830A0">
              <w:t xml:space="preserve"> </w:t>
            </w:r>
            <w:proofErr w:type="spellStart"/>
            <w:r w:rsidR="008830A0">
              <w:t>összekarcolt</w:t>
            </w:r>
            <w:proofErr w:type="spellEnd"/>
            <w:r w:rsidR="008830A0">
              <w:t xml:space="preserve"> </w:t>
            </w:r>
            <w:proofErr w:type="spellStart"/>
            <w:r w:rsidR="008830A0">
              <w:t>padlókat</w:t>
            </w:r>
            <w:proofErr w:type="spellEnd"/>
            <w:r w:rsidR="008830A0">
              <w:t xml:space="preserve">. </w:t>
            </w:r>
            <w:proofErr w:type="spellStart"/>
            <w:r w:rsidR="008830A0">
              <w:t>Mennyiség</w:t>
            </w:r>
            <w:proofErr w:type="spellEnd"/>
            <w:r w:rsidR="008830A0">
              <w:t xml:space="preserve">: 0,5 </w:t>
            </w:r>
            <w:proofErr w:type="spellStart"/>
            <w:r w:rsidR="008830A0">
              <w:t>literes</w:t>
            </w:r>
            <w:proofErr w:type="spellEnd"/>
            <w:r w:rsidR="008830A0">
              <w:t xml:space="preserve"> </w:t>
            </w:r>
            <w:proofErr w:type="spellStart"/>
            <w:r w:rsidR="008830A0">
              <w:t>palack</w:t>
            </w:r>
            <w:proofErr w:type="spellEnd"/>
            <w:r w:rsidR="008830A0">
              <w:t xml:space="preserve">. </w:t>
            </w:r>
            <w:proofErr w:type="spellStart"/>
            <w:r w:rsidR="008830A0">
              <w:t>Terület</w:t>
            </w:r>
            <w:proofErr w:type="spellEnd"/>
            <w:r w:rsidR="008830A0">
              <w:t>: 1 l / 30 – 40 m</w:t>
            </w:r>
            <w:r w:rsidR="008830A0" w:rsidRPr="00313C19">
              <w:rPr>
                <w:vertAlign w:val="superscript"/>
              </w:rPr>
              <w:t>2</w:t>
            </w:r>
            <w:r w:rsidR="008830A0">
              <w:t>.</w:t>
            </w:r>
          </w:p>
        </w:tc>
        <w:tc>
          <w:tcPr>
            <w:tcW w:w="1168" w:type="dxa"/>
          </w:tcPr>
          <w:p w14:paraId="77B06827" w14:textId="77777777" w:rsidR="00661160" w:rsidRDefault="00661160" w:rsidP="00661160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45989E6C" w14:textId="77777777" w:rsidR="00661160" w:rsidRDefault="00661160" w:rsidP="00661160">
            <w:pPr>
              <w:jc w:val="center"/>
            </w:pPr>
            <w:r>
              <w:t>20,80</w:t>
            </w:r>
          </w:p>
        </w:tc>
      </w:tr>
      <w:tr w:rsidR="00395314" w14:paraId="35F40A4E" w14:textId="77777777" w:rsidTr="008830A0">
        <w:tc>
          <w:tcPr>
            <w:tcW w:w="3544" w:type="dxa"/>
          </w:tcPr>
          <w:p w14:paraId="77CDB92D" w14:textId="77777777" w:rsidR="00661160" w:rsidRDefault="00EE64AA" w:rsidP="00661160">
            <w:r>
              <w:t>KIT DI MANUTENZIONE</w:t>
            </w:r>
          </w:p>
        </w:tc>
        <w:tc>
          <w:tcPr>
            <w:tcW w:w="5920" w:type="dxa"/>
            <w:shd w:val="clear" w:color="auto" w:fill="BFBFBF" w:themeFill="background1" w:themeFillShade="BF"/>
          </w:tcPr>
          <w:p w14:paraId="2A45DA13" w14:textId="16CC7FB7" w:rsidR="00661160" w:rsidRDefault="00A43EFD" w:rsidP="00661160">
            <w:r>
              <w:t xml:space="preserve">A </w:t>
            </w:r>
            <w:proofErr w:type="spellStart"/>
            <w:r>
              <w:t>készlet</w:t>
            </w:r>
            <w:proofErr w:type="spellEnd"/>
            <w:r>
              <w:t xml:space="preserve"> </w:t>
            </w:r>
            <w:proofErr w:type="spellStart"/>
            <w:r>
              <w:t>tartalma</w:t>
            </w:r>
            <w:proofErr w:type="spellEnd"/>
            <w:r>
              <w:t xml:space="preserve">: </w:t>
            </w:r>
            <w:proofErr w:type="spellStart"/>
            <w:r>
              <w:t>Detersoap</w:t>
            </w:r>
            <w:proofErr w:type="spellEnd"/>
            <w:r>
              <w:t xml:space="preserve"> </w:t>
            </w:r>
            <w:proofErr w:type="spellStart"/>
            <w:r>
              <w:t>üveg</w:t>
            </w:r>
            <w:proofErr w:type="spellEnd"/>
            <w:r>
              <w:t xml:space="preserve">, NATUROIL </w:t>
            </w:r>
            <w:proofErr w:type="spellStart"/>
            <w:r>
              <w:t>csomag</w:t>
            </w:r>
            <w:proofErr w:type="spellEnd"/>
            <w:r>
              <w:t xml:space="preserve">, </w:t>
            </w:r>
            <w:proofErr w:type="spellStart"/>
            <w:r>
              <w:t>gyapjú</w:t>
            </w:r>
            <w:proofErr w:type="spellEnd"/>
            <w:r>
              <w:t xml:space="preserve"> </w:t>
            </w:r>
            <w:proofErr w:type="spellStart"/>
            <w:r>
              <w:t>kendő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 w:rsidR="00313C19">
              <w:t xml:space="preserve"> </w:t>
            </w:r>
            <w:proofErr w:type="spellStart"/>
            <w:r>
              <w:t>egy</w:t>
            </w:r>
            <w:proofErr w:type="spellEnd"/>
            <w:r>
              <w:t xml:space="preserve"> </w:t>
            </w:r>
            <w:proofErr w:type="spellStart"/>
            <w:r>
              <w:t>szivacs</w:t>
            </w:r>
            <w:proofErr w:type="spellEnd"/>
            <w:r>
              <w:t xml:space="preserve"> </w:t>
            </w:r>
            <w:proofErr w:type="spellStart"/>
            <w:r>
              <w:t>polírozáshoz</w:t>
            </w:r>
            <w:proofErr w:type="spellEnd"/>
            <w:r>
              <w:t>.</w:t>
            </w:r>
          </w:p>
        </w:tc>
        <w:tc>
          <w:tcPr>
            <w:tcW w:w="1168" w:type="dxa"/>
          </w:tcPr>
          <w:p w14:paraId="54CBE5F0" w14:textId="77777777" w:rsidR="00661160" w:rsidRDefault="00661160" w:rsidP="00661160">
            <w:pPr>
              <w:jc w:val="center"/>
            </w:pPr>
            <w:r>
              <w:t>1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D411CA1" w14:textId="77777777" w:rsidR="00661160" w:rsidRDefault="00661160" w:rsidP="00661160">
            <w:pPr>
              <w:jc w:val="center"/>
            </w:pPr>
            <w:r>
              <w:t>80,90</w:t>
            </w:r>
          </w:p>
        </w:tc>
      </w:tr>
      <w:tr w:rsidR="00395314" w14:paraId="5C6E9CE2" w14:textId="77777777" w:rsidTr="008830A0">
        <w:tc>
          <w:tcPr>
            <w:tcW w:w="3544" w:type="dxa"/>
            <w:vMerge w:val="restart"/>
          </w:tcPr>
          <w:p w14:paraId="6E3C268E" w14:textId="77777777" w:rsidR="00395314" w:rsidRDefault="00395314" w:rsidP="00661160">
            <w:r>
              <w:t>BIOTOP</w:t>
            </w:r>
          </w:p>
          <w:p w14:paraId="149FF5B9" w14:textId="77777777" w:rsidR="00395314" w:rsidRDefault="00395314" w:rsidP="00661160">
            <w:proofErr w:type="spellStart"/>
            <w:r>
              <w:t>Kizárólag</w:t>
            </w:r>
            <w:proofErr w:type="spellEnd"/>
            <w:r>
              <w:t xml:space="preserve"> </w:t>
            </w:r>
            <w:proofErr w:type="spellStart"/>
            <w:r>
              <w:t>olajozott</w:t>
            </w:r>
            <w:proofErr w:type="spellEnd"/>
            <w:r>
              <w:t xml:space="preserve"> </w:t>
            </w:r>
            <w:proofErr w:type="spellStart"/>
            <w:r>
              <w:t>felületekre</w:t>
            </w:r>
            <w:proofErr w:type="spellEnd"/>
          </w:p>
        </w:tc>
        <w:tc>
          <w:tcPr>
            <w:tcW w:w="5920" w:type="dxa"/>
            <w:vMerge w:val="restart"/>
            <w:shd w:val="clear" w:color="auto" w:fill="BFBFBF" w:themeFill="background1" w:themeFillShade="BF"/>
          </w:tcPr>
          <w:p w14:paraId="57A26F7B" w14:textId="580BB3B8" w:rsidR="00395314" w:rsidRDefault="00A43EFD" w:rsidP="00A43EFD">
            <w:proofErr w:type="spellStart"/>
            <w:r>
              <w:t>Víz</w:t>
            </w:r>
            <w:proofErr w:type="spellEnd"/>
            <w:r>
              <w:t xml:space="preserve"> </w:t>
            </w:r>
            <w:proofErr w:type="spellStart"/>
            <w:r>
              <w:t>alapú</w:t>
            </w:r>
            <w:proofErr w:type="spellEnd"/>
            <w:r>
              <w:t xml:space="preserve">, </w:t>
            </w:r>
            <w:proofErr w:type="spellStart"/>
            <w:r>
              <w:t>kosz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folttaszító</w:t>
            </w:r>
            <w:proofErr w:type="spellEnd"/>
            <w:r>
              <w:t xml:space="preserve"> </w:t>
            </w:r>
            <w:proofErr w:type="spellStart"/>
            <w:r>
              <w:t>bevonat</w:t>
            </w:r>
            <w:proofErr w:type="spellEnd"/>
            <w:r>
              <w:t xml:space="preserve"> </w:t>
            </w:r>
            <w:proofErr w:type="spellStart"/>
            <w:r>
              <w:t>faanyagok</w:t>
            </w:r>
            <w:proofErr w:type="spellEnd"/>
            <w:r>
              <w:t xml:space="preserve"> </w:t>
            </w:r>
            <w:proofErr w:type="spellStart"/>
            <w:r>
              <w:t>számára</w:t>
            </w:r>
            <w:proofErr w:type="spellEnd"/>
            <w:r>
              <w:t xml:space="preserve">. A BIOTOP O/W </w:t>
            </w:r>
            <w:proofErr w:type="spellStart"/>
            <w:r>
              <w:t>emulzió</w:t>
            </w:r>
            <w:proofErr w:type="spellEnd"/>
            <w:r>
              <w:t xml:space="preserve"> </w:t>
            </w:r>
            <w:proofErr w:type="spellStart"/>
            <w:r>
              <w:t>növényi</w:t>
            </w:r>
            <w:proofErr w:type="spellEnd"/>
            <w:r>
              <w:t xml:space="preserve"> </w:t>
            </w:r>
            <w:proofErr w:type="spellStart"/>
            <w:r>
              <w:t>viaszt</w:t>
            </w:r>
            <w:proofErr w:type="spellEnd"/>
            <w:r>
              <w:t xml:space="preserve">, </w:t>
            </w:r>
            <w:proofErr w:type="spellStart"/>
            <w:r>
              <w:t>parafint</w:t>
            </w:r>
            <w:proofErr w:type="spellEnd"/>
            <w:r>
              <w:t xml:space="preserve">, </w:t>
            </w:r>
            <w:proofErr w:type="spellStart"/>
            <w:r>
              <w:t>zsírsav-észtert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ionos</w:t>
            </w:r>
            <w:proofErr w:type="spellEnd"/>
            <w:r>
              <w:t xml:space="preserve"> </w:t>
            </w:r>
            <w:proofErr w:type="spellStart"/>
            <w:r>
              <w:t>felületaktív</w:t>
            </w:r>
            <w:proofErr w:type="spellEnd"/>
            <w:r>
              <w:t xml:space="preserve"> </w:t>
            </w:r>
            <w:proofErr w:type="spellStart"/>
            <w:r>
              <w:t>gyantát</w:t>
            </w:r>
            <w:proofErr w:type="spellEnd"/>
            <w:r>
              <w:t xml:space="preserve"> </w:t>
            </w:r>
            <w:proofErr w:type="spellStart"/>
            <w:r>
              <w:t>tartalmaz</w:t>
            </w:r>
            <w:proofErr w:type="spellEnd"/>
            <w:r>
              <w:t>. FELH</w:t>
            </w:r>
            <w:r w:rsidR="00A10EA3">
              <w:t xml:space="preserve">ASZNÁLÁSI TERÜLET: </w:t>
            </w:r>
            <w:proofErr w:type="spellStart"/>
            <w:r w:rsidR="00A10EA3">
              <w:t>valamennyi</w:t>
            </w:r>
            <w:proofErr w:type="spellEnd"/>
            <w:r w:rsidR="00A10EA3">
              <w:t xml:space="preserve"> </w:t>
            </w:r>
            <w:proofErr w:type="spellStart"/>
            <w:r w:rsidR="00A10EA3">
              <w:t>b</w:t>
            </w:r>
            <w:r>
              <w:t>eltéri</w:t>
            </w:r>
            <w:proofErr w:type="spellEnd"/>
            <w:r>
              <w:t xml:space="preserve"> </w:t>
            </w:r>
            <w:proofErr w:type="spellStart"/>
            <w:r>
              <w:t>fafelület</w:t>
            </w:r>
            <w:proofErr w:type="spellEnd"/>
            <w:r>
              <w:t xml:space="preserve"> (</w:t>
            </w:r>
            <w:proofErr w:type="spellStart"/>
            <w:r>
              <w:t>padló</w:t>
            </w:r>
            <w:proofErr w:type="spellEnd"/>
            <w:r>
              <w:t xml:space="preserve">, </w:t>
            </w:r>
            <w:proofErr w:type="spellStart"/>
            <w:r>
              <w:t>bútorzat</w:t>
            </w:r>
            <w:proofErr w:type="spellEnd"/>
            <w:r>
              <w:t xml:space="preserve">, </w:t>
            </w:r>
            <w:proofErr w:type="spellStart"/>
            <w:r>
              <w:t>strukturális</w:t>
            </w:r>
            <w:proofErr w:type="spellEnd"/>
            <w:r>
              <w:t xml:space="preserve"> </w:t>
            </w:r>
            <w:proofErr w:type="spellStart"/>
            <w:r>
              <w:t>elemek</w:t>
            </w:r>
            <w:proofErr w:type="spellEnd"/>
            <w:r>
              <w:t xml:space="preserve">). TELJESÍTMÉNY: </w:t>
            </w:r>
            <w:proofErr w:type="spellStart"/>
            <w:r>
              <w:t>egyedi</w:t>
            </w:r>
            <w:proofErr w:type="spellEnd"/>
            <w:r>
              <w:t xml:space="preserve"> </w:t>
            </w:r>
            <w:proofErr w:type="spellStart"/>
            <w:r>
              <w:t>bevonat</w:t>
            </w:r>
            <w:proofErr w:type="spellEnd"/>
            <w:r>
              <w:t xml:space="preserve"> </w:t>
            </w:r>
            <w:proofErr w:type="spellStart"/>
            <w:r>
              <w:t>olaj</w:t>
            </w:r>
            <w:proofErr w:type="spellEnd"/>
            <w:r>
              <w:t>/</w:t>
            </w:r>
            <w:proofErr w:type="spellStart"/>
            <w:r>
              <w:t>vias</w:t>
            </w:r>
            <w:r w:rsidR="008830A0">
              <w:t>z</w:t>
            </w:r>
            <w:proofErr w:type="spellEnd"/>
            <w:r w:rsidR="008830A0">
              <w:t xml:space="preserve"> </w:t>
            </w:r>
            <w:proofErr w:type="spellStart"/>
            <w:r w:rsidR="008830A0">
              <w:t>alapú</w:t>
            </w:r>
            <w:proofErr w:type="spellEnd"/>
            <w:r w:rsidR="008830A0">
              <w:t xml:space="preserve"> </w:t>
            </w:r>
            <w:proofErr w:type="spellStart"/>
            <w:r w:rsidR="008830A0">
              <w:t>faanyag</w:t>
            </w:r>
            <w:proofErr w:type="spellEnd"/>
            <w:r w:rsidR="008830A0">
              <w:t xml:space="preserve"> </w:t>
            </w:r>
            <w:proofErr w:type="spellStart"/>
            <w:r w:rsidR="008830A0">
              <w:t>alapozókhoz</w:t>
            </w:r>
            <w:proofErr w:type="spellEnd"/>
            <w:r w:rsidR="008830A0">
              <w:t xml:space="preserve">. A </w:t>
            </w:r>
            <w:proofErr w:type="spellStart"/>
            <w:r>
              <w:t>vízleperget</w:t>
            </w:r>
            <w:r w:rsidR="008830A0">
              <w:t>ő</w:t>
            </w:r>
            <w:proofErr w:type="spellEnd"/>
            <w:r w:rsidR="008830A0">
              <w:t xml:space="preserve">, </w:t>
            </w:r>
            <w:proofErr w:type="spellStart"/>
            <w:r w:rsidR="008830A0">
              <w:t>kosz</w:t>
            </w:r>
            <w:proofErr w:type="spellEnd"/>
            <w:r w:rsidR="008830A0">
              <w:t xml:space="preserve"> </w:t>
            </w:r>
            <w:proofErr w:type="spellStart"/>
            <w:r w:rsidR="008830A0">
              <w:t>és</w:t>
            </w:r>
            <w:proofErr w:type="spellEnd"/>
            <w:r w:rsidR="008830A0">
              <w:t xml:space="preserve"> </w:t>
            </w:r>
            <w:proofErr w:type="spellStart"/>
            <w:r w:rsidR="008830A0">
              <w:t>folttaszító</w:t>
            </w:r>
            <w:proofErr w:type="spellEnd"/>
            <w:r w:rsidR="008830A0">
              <w:t xml:space="preserve"> </w:t>
            </w:r>
            <w:proofErr w:type="spellStart"/>
            <w:r w:rsidR="008830A0">
              <w:t>kezelés</w:t>
            </w:r>
            <w:proofErr w:type="spellEnd"/>
            <w:r w:rsidR="008830A0">
              <w:t xml:space="preserve"> </w:t>
            </w:r>
            <w:proofErr w:type="spellStart"/>
            <w:r>
              <w:t>segítségével</w:t>
            </w:r>
            <w:proofErr w:type="spellEnd"/>
            <w:r>
              <w:t xml:space="preserve"> a </w:t>
            </w:r>
            <w:proofErr w:type="spellStart"/>
            <w:r>
              <w:t>fafelületek</w:t>
            </w:r>
            <w:proofErr w:type="spellEnd"/>
            <w:r>
              <w:t xml:space="preserve"> </w:t>
            </w:r>
            <w:proofErr w:type="spellStart"/>
            <w:r>
              <w:t>könnyen</w:t>
            </w:r>
            <w:proofErr w:type="spellEnd"/>
            <w:r>
              <w:t xml:space="preserve"> </w:t>
            </w:r>
            <w:proofErr w:type="spellStart"/>
            <w:r>
              <w:t>tisztíthatóvá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visszaállíthatóvá</w:t>
            </w:r>
            <w:proofErr w:type="spellEnd"/>
            <w:r>
              <w:t xml:space="preserve"> </w:t>
            </w:r>
            <w:proofErr w:type="spellStart"/>
            <w:r>
              <w:t>válnak</w:t>
            </w:r>
            <w:proofErr w:type="spellEnd"/>
            <w:r>
              <w:t xml:space="preserve">, </w:t>
            </w:r>
            <w:proofErr w:type="spellStart"/>
            <w:r>
              <w:t>ezzel</w:t>
            </w:r>
            <w:proofErr w:type="spellEnd"/>
            <w:r>
              <w:t xml:space="preserve"> </w:t>
            </w:r>
            <w:proofErr w:type="spellStart"/>
            <w:r>
              <w:t>megkönnyítve</w:t>
            </w:r>
            <w:proofErr w:type="spellEnd"/>
            <w:r>
              <w:t xml:space="preserve"> </w:t>
            </w:r>
            <w:proofErr w:type="spellStart"/>
            <w:r>
              <w:t>azok</w:t>
            </w:r>
            <w:proofErr w:type="spellEnd"/>
            <w:r w:rsidR="00A10EA3">
              <w:t xml:space="preserve"> </w:t>
            </w:r>
            <w:proofErr w:type="spellStart"/>
            <w:r>
              <w:t>karbantartását</w:t>
            </w:r>
            <w:proofErr w:type="spellEnd"/>
            <w:r>
              <w:t xml:space="preserve"> (</w:t>
            </w:r>
            <w:proofErr w:type="spellStart"/>
            <w:r>
              <w:t>padló</w:t>
            </w:r>
            <w:proofErr w:type="spellEnd"/>
            <w:r>
              <w:t xml:space="preserve">). </w:t>
            </w:r>
            <w:proofErr w:type="spellStart"/>
            <w:r>
              <w:t>Újrafényezhető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könnyen</w:t>
            </w:r>
            <w:proofErr w:type="spellEnd"/>
            <w:r>
              <w:t xml:space="preserve"> </w:t>
            </w:r>
            <w:proofErr w:type="spellStart"/>
            <w:r>
              <w:t>tisztítható</w:t>
            </w:r>
            <w:proofErr w:type="spellEnd"/>
            <w:r>
              <w:t xml:space="preserve">.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alakít</w:t>
            </w:r>
            <w:proofErr w:type="spellEnd"/>
            <w:r>
              <w:t xml:space="preserve"> </w:t>
            </w:r>
            <w:proofErr w:type="spellStart"/>
            <w:r>
              <w:t>ki</w:t>
            </w:r>
            <w:proofErr w:type="spellEnd"/>
            <w:r>
              <w:t xml:space="preserve"> </w:t>
            </w:r>
            <w:proofErr w:type="spellStart"/>
            <w:r>
              <w:t>hártyákat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fényes</w:t>
            </w:r>
            <w:proofErr w:type="spellEnd"/>
            <w:r>
              <w:t xml:space="preserve"> </w:t>
            </w:r>
            <w:proofErr w:type="spellStart"/>
            <w:r>
              <w:t>rétegeket</w:t>
            </w:r>
            <w:proofErr w:type="spellEnd"/>
            <w:r>
              <w:t xml:space="preserve">. </w:t>
            </w:r>
            <w:proofErr w:type="spellStart"/>
            <w:r>
              <w:t>Garantált</w:t>
            </w:r>
            <w:proofErr w:type="spellEnd"/>
            <w:r>
              <w:t xml:space="preserve"> </w:t>
            </w:r>
            <w:proofErr w:type="spellStart"/>
            <w:r>
              <w:t>természetes</w:t>
            </w:r>
            <w:proofErr w:type="spellEnd"/>
            <w:r>
              <w:t xml:space="preserve"> </w:t>
            </w:r>
            <w:proofErr w:type="spellStart"/>
            <w:r>
              <w:t>kinézetű</w:t>
            </w:r>
            <w:proofErr w:type="spellEnd"/>
            <w:r>
              <w:t xml:space="preserve"> </w:t>
            </w:r>
            <w:proofErr w:type="spellStart"/>
            <w:r>
              <w:t>fabevonat</w:t>
            </w:r>
            <w:proofErr w:type="spellEnd"/>
            <w:r>
              <w:t xml:space="preserve">. </w:t>
            </w:r>
            <w:proofErr w:type="spellStart"/>
            <w:r>
              <w:t>Víz</w:t>
            </w:r>
            <w:proofErr w:type="spellEnd"/>
            <w:r>
              <w:t xml:space="preserve"> </w:t>
            </w:r>
            <w:proofErr w:type="spellStart"/>
            <w:r>
              <w:t>összetételű</w:t>
            </w:r>
            <w:proofErr w:type="spellEnd"/>
            <w:r>
              <w:t xml:space="preserve">.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hagy</w:t>
            </w:r>
            <w:proofErr w:type="spellEnd"/>
            <w:r>
              <w:t xml:space="preserve"> </w:t>
            </w:r>
            <w:proofErr w:type="spellStart"/>
            <w:r>
              <w:t>maga</w:t>
            </w:r>
            <w:proofErr w:type="spellEnd"/>
            <w:r>
              <w:t xml:space="preserve"> </w:t>
            </w:r>
            <w:proofErr w:type="spellStart"/>
            <w:r>
              <w:t>után</w:t>
            </w:r>
            <w:proofErr w:type="spellEnd"/>
            <w:r>
              <w:t xml:space="preserve"> </w:t>
            </w:r>
            <w:proofErr w:type="spellStart"/>
            <w:r>
              <w:t>nemkívánatos</w:t>
            </w:r>
            <w:proofErr w:type="spellEnd"/>
            <w:r>
              <w:t xml:space="preserve"> </w:t>
            </w:r>
            <w:proofErr w:type="spellStart"/>
            <w:r>
              <w:t>szagokat</w:t>
            </w:r>
            <w:proofErr w:type="spellEnd"/>
            <w:r>
              <w:t xml:space="preserve">. A </w:t>
            </w:r>
            <w:proofErr w:type="spellStart"/>
            <w:r>
              <w:t>termék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illékony</w:t>
            </w:r>
            <w:proofErr w:type="spellEnd"/>
            <w:r>
              <w:t xml:space="preserve"> </w:t>
            </w:r>
            <w:proofErr w:type="spellStart"/>
            <w:r>
              <w:t>visszamaradó</w:t>
            </w:r>
            <w:proofErr w:type="spellEnd"/>
            <w:r>
              <w:t xml:space="preserve"> </w:t>
            </w:r>
            <w:proofErr w:type="spellStart"/>
            <w:r>
              <w:lastRenderedPageBreak/>
              <w:t>komponensei</w:t>
            </w:r>
            <w:proofErr w:type="spellEnd"/>
            <w:r w:rsidR="00F50BAF">
              <w:t xml:space="preserve"> </w:t>
            </w:r>
            <w:proofErr w:type="spellStart"/>
            <w:r w:rsidR="00F50BAF">
              <w:t>nem</w:t>
            </w:r>
            <w:proofErr w:type="spellEnd"/>
            <w:r w:rsidR="00F50BAF">
              <w:t xml:space="preserve"> </w:t>
            </w:r>
            <w:proofErr w:type="spellStart"/>
            <w:r w:rsidR="00F50BAF">
              <w:t>kifejezetten</w:t>
            </w:r>
            <w:proofErr w:type="spellEnd"/>
            <w:r w:rsidR="00F50BAF">
              <w:t xml:space="preserve"> </w:t>
            </w:r>
            <w:proofErr w:type="spellStart"/>
            <w:r w:rsidR="00F50BAF">
              <w:t>mérgezőek</w:t>
            </w:r>
            <w:proofErr w:type="spellEnd"/>
            <w:r w:rsidR="00F50BAF">
              <w:t xml:space="preserve">. </w:t>
            </w:r>
            <w:proofErr w:type="spellStart"/>
            <w:r w:rsidR="00F50BAF">
              <w:t>Mérgező</w:t>
            </w:r>
            <w:proofErr w:type="spellEnd"/>
            <w:r w:rsidR="00F50BAF">
              <w:t xml:space="preserve"> </w:t>
            </w:r>
            <w:proofErr w:type="spellStart"/>
            <w:r w:rsidR="00F50BAF">
              <w:t>v</w:t>
            </w:r>
            <w:r w:rsidR="00A10EA3">
              <w:t>agy</w:t>
            </w:r>
            <w:proofErr w:type="spellEnd"/>
            <w:r w:rsidR="00A10EA3">
              <w:t xml:space="preserve"> </w:t>
            </w:r>
            <w:proofErr w:type="spellStart"/>
            <w:r w:rsidR="00A10EA3">
              <w:t>kártékony</w:t>
            </w:r>
            <w:proofErr w:type="spellEnd"/>
            <w:r w:rsidR="00A10EA3">
              <w:t xml:space="preserve"> </w:t>
            </w:r>
            <w:proofErr w:type="spellStart"/>
            <w:r w:rsidR="00A10EA3">
              <w:t>anyagot</w:t>
            </w:r>
            <w:proofErr w:type="spellEnd"/>
            <w:r w:rsidR="00A10EA3">
              <w:t xml:space="preserve"> </w:t>
            </w:r>
            <w:proofErr w:type="spellStart"/>
            <w:r w:rsidR="00A10EA3">
              <w:t>nem</w:t>
            </w:r>
            <w:proofErr w:type="spellEnd"/>
            <w:r w:rsidR="00A10EA3">
              <w:t xml:space="preserve"> </w:t>
            </w:r>
            <w:proofErr w:type="spellStart"/>
            <w:r w:rsidR="00A10EA3">
              <w:t>bocsá</w:t>
            </w:r>
            <w:r w:rsidR="00F50BAF">
              <w:t>t</w:t>
            </w:r>
            <w:proofErr w:type="spellEnd"/>
            <w:r w:rsidR="00F50BAF">
              <w:t xml:space="preserve"> </w:t>
            </w:r>
            <w:proofErr w:type="spellStart"/>
            <w:r w:rsidR="00F50BAF">
              <w:t>k</w:t>
            </w:r>
            <w:r w:rsidR="008830A0">
              <w:t>i</w:t>
            </w:r>
            <w:proofErr w:type="spellEnd"/>
            <w:r w:rsidR="008830A0">
              <w:t xml:space="preserve">. </w:t>
            </w:r>
            <w:proofErr w:type="spellStart"/>
            <w:r w:rsidR="008830A0">
              <w:t>Terület</w:t>
            </w:r>
            <w:proofErr w:type="spellEnd"/>
            <w:r w:rsidR="008830A0">
              <w:t xml:space="preserve">: </w:t>
            </w:r>
            <w:r w:rsidR="00F50BAF">
              <w:t>1 l / 30 - 40 m</w:t>
            </w:r>
            <w:r w:rsidR="00F50BAF" w:rsidRPr="00313C19">
              <w:rPr>
                <w:vertAlign w:val="superscript"/>
              </w:rPr>
              <w:t>2</w:t>
            </w:r>
            <w:r w:rsidR="00F50BAF">
              <w:t>.</w:t>
            </w:r>
          </w:p>
        </w:tc>
        <w:tc>
          <w:tcPr>
            <w:tcW w:w="1168" w:type="dxa"/>
          </w:tcPr>
          <w:p w14:paraId="0D9BA125" w14:textId="3E4C4834" w:rsidR="00395314" w:rsidRDefault="00395314" w:rsidP="00661160">
            <w:pPr>
              <w:jc w:val="center"/>
            </w:pPr>
            <w:r>
              <w:lastRenderedPageBreak/>
              <w:t>1</w:t>
            </w:r>
            <w:r w:rsidR="00313C19">
              <w:t xml:space="preserve"> </w:t>
            </w:r>
            <w:r>
              <w:t>l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681CBA7" w14:textId="77777777" w:rsidR="00395314" w:rsidRDefault="00395314" w:rsidP="00661160">
            <w:pPr>
              <w:jc w:val="center"/>
            </w:pPr>
            <w:r>
              <w:t>28,90</w:t>
            </w:r>
          </w:p>
        </w:tc>
      </w:tr>
      <w:tr w:rsidR="00395314" w14:paraId="3349F2A2" w14:textId="77777777" w:rsidTr="008830A0">
        <w:tc>
          <w:tcPr>
            <w:tcW w:w="3544" w:type="dxa"/>
            <w:vMerge/>
          </w:tcPr>
          <w:p w14:paraId="1A85746D" w14:textId="77777777" w:rsidR="00395314" w:rsidRDefault="00395314" w:rsidP="00661160"/>
        </w:tc>
        <w:tc>
          <w:tcPr>
            <w:tcW w:w="5920" w:type="dxa"/>
            <w:vMerge/>
            <w:shd w:val="clear" w:color="auto" w:fill="BFBFBF" w:themeFill="background1" w:themeFillShade="BF"/>
          </w:tcPr>
          <w:p w14:paraId="0CD049C6" w14:textId="77777777" w:rsidR="00395314" w:rsidRDefault="00395314" w:rsidP="00661160"/>
        </w:tc>
        <w:tc>
          <w:tcPr>
            <w:tcW w:w="1168" w:type="dxa"/>
          </w:tcPr>
          <w:p w14:paraId="2DAAF20B" w14:textId="0F7AB9A0" w:rsidR="00395314" w:rsidRDefault="00395314" w:rsidP="00661160">
            <w:pPr>
              <w:jc w:val="center"/>
            </w:pPr>
            <w:r>
              <w:t>5</w:t>
            </w:r>
            <w:r w:rsidR="00313C19">
              <w:t xml:space="preserve"> </w:t>
            </w:r>
            <w:r>
              <w:t>l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121463EB" w14:textId="77777777" w:rsidR="00395314" w:rsidRDefault="00395314" w:rsidP="00661160">
            <w:pPr>
              <w:jc w:val="center"/>
            </w:pPr>
            <w:r>
              <w:t>26,60</w:t>
            </w:r>
          </w:p>
        </w:tc>
      </w:tr>
      <w:tr w:rsidR="00395314" w14:paraId="0E95F1F2" w14:textId="77777777" w:rsidTr="008830A0">
        <w:tc>
          <w:tcPr>
            <w:tcW w:w="3544" w:type="dxa"/>
          </w:tcPr>
          <w:p w14:paraId="36EDF689" w14:textId="77777777" w:rsidR="00EE64AA" w:rsidRDefault="00EE64AA" w:rsidP="00EE64AA">
            <w:r>
              <w:t>NATUROIL</w:t>
            </w:r>
          </w:p>
        </w:tc>
        <w:tc>
          <w:tcPr>
            <w:tcW w:w="5920" w:type="dxa"/>
            <w:shd w:val="clear" w:color="auto" w:fill="BFBFBF" w:themeFill="background1" w:themeFillShade="BF"/>
          </w:tcPr>
          <w:p w14:paraId="6217BCC2" w14:textId="39A327FE" w:rsidR="00EE64AA" w:rsidRDefault="00395314" w:rsidP="00A10EA3">
            <w:proofErr w:type="spellStart"/>
            <w:r>
              <w:t>Használatra</w:t>
            </w:r>
            <w:proofErr w:type="spellEnd"/>
            <w:r>
              <w:t xml:space="preserve"> </w:t>
            </w:r>
            <w:proofErr w:type="spellStart"/>
            <w:r>
              <w:t>kész</w:t>
            </w:r>
            <w:proofErr w:type="spellEnd"/>
            <w:r>
              <w:t xml:space="preserve"> </w:t>
            </w:r>
            <w:proofErr w:type="spellStart"/>
            <w:r>
              <w:t>javító</w:t>
            </w:r>
            <w:proofErr w:type="spellEnd"/>
            <w:r>
              <w:t xml:space="preserve"> </w:t>
            </w:r>
            <w:proofErr w:type="spellStart"/>
            <w:r>
              <w:t>olaj</w:t>
            </w:r>
            <w:proofErr w:type="spellEnd"/>
            <w:r>
              <w:t xml:space="preserve">, </w:t>
            </w:r>
            <w:proofErr w:type="spellStart"/>
            <w:r>
              <w:t>olajozott</w:t>
            </w:r>
            <w:proofErr w:type="spellEnd"/>
            <w:r>
              <w:t xml:space="preserve"> </w:t>
            </w:r>
            <w:proofErr w:type="spellStart"/>
            <w:r>
              <w:t>padlók</w:t>
            </w:r>
            <w:proofErr w:type="spellEnd"/>
            <w:r>
              <w:t xml:space="preserve"> </w:t>
            </w:r>
            <w:proofErr w:type="spellStart"/>
            <w:r>
              <w:t>számára</w:t>
            </w:r>
            <w:proofErr w:type="spellEnd"/>
            <w:r>
              <w:t xml:space="preserve">. A NATUROIL a </w:t>
            </w:r>
            <w:proofErr w:type="spellStart"/>
            <w:r>
              <w:t>kopásnak</w:t>
            </w:r>
            <w:proofErr w:type="spellEnd"/>
            <w:r>
              <w:t xml:space="preserve"> </w:t>
            </w:r>
            <w:proofErr w:type="spellStart"/>
            <w:r>
              <w:t>köszönhetően</w:t>
            </w:r>
            <w:proofErr w:type="spellEnd"/>
            <w:r>
              <w:t xml:space="preserve"> </w:t>
            </w:r>
            <w:proofErr w:type="spellStart"/>
            <w:r>
              <w:t>kifáradt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sérült</w:t>
            </w:r>
            <w:proofErr w:type="spellEnd"/>
            <w:r>
              <w:t xml:space="preserve"> </w:t>
            </w:r>
            <w:proofErr w:type="spellStart"/>
            <w:r>
              <w:t>területek</w:t>
            </w:r>
            <w:proofErr w:type="spellEnd"/>
            <w:r>
              <w:t xml:space="preserve"> </w:t>
            </w:r>
            <w:proofErr w:type="spellStart"/>
            <w:r>
              <w:t>számára</w:t>
            </w:r>
            <w:proofErr w:type="spellEnd"/>
            <w:r>
              <w:t xml:space="preserve"> </w:t>
            </w:r>
            <w:proofErr w:type="spellStart"/>
            <w:r>
              <w:t>egyedi</w:t>
            </w:r>
            <w:proofErr w:type="spellEnd"/>
            <w:r>
              <w:t xml:space="preserve"> </w:t>
            </w:r>
            <w:proofErr w:type="spellStart"/>
            <w:r>
              <w:t>gondo</w:t>
            </w:r>
            <w:r w:rsidR="00A10EA3">
              <w:t>skodást</w:t>
            </w:r>
            <w:proofErr w:type="spellEnd"/>
            <w:r w:rsidR="00A10EA3">
              <w:t xml:space="preserve"> </w:t>
            </w:r>
            <w:proofErr w:type="spellStart"/>
            <w:r w:rsidR="00A10EA3">
              <w:t>és</w:t>
            </w:r>
            <w:proofErr w:type="spellEnd"/>
            <w:r w:rsidR="00A10EA3">
              <w:t xml:space="preserve"> </w:t>
            </w:r>
            <w:proofErr w:type="spellStart"/>
            <w:r w:rsidR="00A10EA3">
              <w:t>helyreállítást</w:t>
            </w:r>
            <w:proofErr w:type="spellEnd"/>
            <w:r w:rsidR="00A10EA3">
              <w:t xml:space="preserve"> </w:t>
            </w:r>
            <w:proofErr w:type="spellStart"/>
            <w:r w:rsidR="00A10EA3">
              <w:t>nyújt</w:t>
            </w:r>
            <w:proofErr w:type="spellEnd"/>
            <w:r>
              <w:t xml:space="preserve">. TELJESÍTMÉNY: </w:t>
            </w:r>
            <w:proofErr w:type="spellStart"/>
            <w:r>
              <w:t>táplálja</w:t>
            </w:r>
            <w:proofErr w:type="spellEnd"/>
            <w:r>
              <w:t xml:space="preserve"> a </w:t>
            </w:r>
            <w:proofErr w:type="spellStart"/>
            <w:r>
              <w:t>faanyagot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visszaállítja</w:t>
            </w:r>
            <w:proofErr w:type="spellEnd"/>
            <w:r>
              <w:t xml:space="preserve"> a </w:t>
            </w:r>
            <w:proofErr w:type="spellStart"/>
            <w:r>
              <w:t>felszín</w:t>
            </w:r>
            <w:proofErr w:type="spellEnd"/>
            <w:r>
              <w:t xml:space="preserve"> </w:t>
            </w:r>
            <w:proofErr w:type="spellStart"/>
            <w:r>
              <w:t>védelmét</w:t>
            </w:r>
            <w:proofErr w:type="spellEnd"/>
            <w:r>
              <w:t xml:space="preserve">, </w:t>
            </w:r>
            <w:proofErr w:type="spellStart"/>
            <w:r>
              <w:t>ezzel</w:t>
            </w:r>
            <w:proofErr w:type="spellEnd"/>
            <w:r>
              <w:t xml:space="preserve"> </w:t>
            </w:r>
            <w:proofErr w:type="spellStart"/>
            <w:r>
              <w:t>meghosszabbítva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alapozás</w:t>
            </w:r>
            <w:proofErr w:type="spellEnd"/>
            <w:r w:rsidR="00A43EFD">
              <w:t xml:space="preserve"> </w:t>
            </w:r>
            <w:proofErr w:type="spellStart"/>
            <w:r w:rsidR="00A43EFD">
              <w:t>hatékonyságát</w:t>
            </w:r>
            <w:proofErr w:type="spellEnd"/>
            <w:r w:rsidR="00A43EFD">
              <w:t xml:space="preserve">. </w:t>
            </w:r>
            <w:proofErr w:type="spellStart"/>
            <w:r w:rsidR="00A43EFD">
              <w:t>Terület</w:t>
            </w:r>
            <w:proofErr w:type="spellEnd"/>
            <w:r w:rsidR="00A43EFD">
              <w:t>: 1 l / 30 – 40 m</w:t>
            </w:r>
            <w:r w:rsidR="00A43EFD" w:rsidRPr="00313C19">
              <w:rPr>
                <w:vertAlign w:val="superscript"/>
              </w:rPr>
              <w:t>2</w:t>
            </w:r>
            <w:r w:rsidR="00A43EFD">
              <w:t>.</w:t>
            </w:r>
          </w:p>
        </w:tc>
        <w:tc>
          <w:tcPr>
            <w:tcW w:w="1168" w:type="dxa"/>
          </w:tcPr>
          <w:p w14:paraId="43B15A42" w14:textId="443BC9B9" w:rsidR="00EE64AA" w:rsidRDefault="00EE64AA" w:rsidP="00661160">
            <w:pPr>
              <w:jc w:val="center"/>
            </w:pPr>
            <w:r>
              <w:t>1</w:t>
            </w:r>
            <w:r w:rsidR="00A10EA3">
              <w:t xml:space="preserve"> </w:t>
            </w:r>
            <w:r>
              <w:t>l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05E07284" w14:textId="77777777" w:rsidR="00EE64AA" w:rsidRDefault="00EE64AA" w:rsidP="00661160">
            <w:pPr>
              <w:jc w:val="center"/>
            </w:pPr>
            <w:r>
              <w:t>20,80</w:t>
            </w:r>
          </w:p>
        </w:tc>
      </w:tr>
      <w:tr w:rsidR="00395314" w14:paraId="0DBCC6D8" w14:textId="77777777" w:rsidTr="008830A0">
        <w:tc>
          <w:tcPr>
            <w:tcW w:w="3544" w:type="dxa"/>
          </w:tcPr>
          <w:p w14:paraId="296F8909" w14:textId="77777777" w:rsidR="00661160" w:rsidRDefault="00EE64AA" w:rsidP="00661160">
            <w:r>
              <w:t>OLAJ-VIASZ ALAPOZÓ FÁKON TÖRTÉNŐ HASZNÁLATHOZ</w:t>
            </w:r>
          </w:p>
        </w:tc>
        <w:tc>
          <w:tcPr>
            <w:tcW w:w="5920" w:type="dxa"/>
            <w:shd w:val="clear" w:color="auto" w:fill="BFBFBF" w:themeFill="background1" w:themeFillShade="BF"/>
          </w:tcPr>
          <w:p w14:paraId="36E8F9FC" w14:textId="77777777" w:rsidR="00661160" w:rsidRDefault="00395314" w:rsidP="00661160">
            <w:proofErr w:type="spellStart"/>
            <w:r>
              <w:t>Olaj-viasz</w:t>
            </w:r>
            <w:proofErr w:type="spellEnd"/>
            <w:r>
              <w:t xml:space="preserve"> </w:t>
            </w:r>
            <w:proofErr w:type="spellStart"/>
            <w:r>
              <w:t>alapozó</w:t>
            </w:r>
            <w:proofErr w:type="spellEnd"/>
            <w:r>
              <w:t xml:space="preserve"> </w:t>
            </w:r>
            <w:proofErr w:type="spellStart"/>
            <w:r>
              <w:t>kültéri</w:t>
            </w:r>
            <w:proofErr w:type="spellEnd"/>
            <w:r>
              <w:t xml:space="preserve"> </w:t>
            </w:r>
            <w:proofErr w:type="spellStart"/>
            <w:r>
              <w:t>fákon</w:t>
            </w:r>
            <w:proofErr w:type="spellEnd"/>
            <w:r>
              <w:t xml:space="preserve"> </w:t>
            </w:r>
            <w:proofErr w:type="spellStart"/>
            <w:r>
              <w:t>történő</w:t>
            </w:r>
            <w:proofErr w:type="spellEnd"/>
            <w:r>
              <w:t xml:space="preserve"> </w:t>
            </w:r>
            <w:proofErr w:type="spellStart"/>
            <w:r>
              <w:t>használathoz</w:t>
            </w:r>
            <w:proofErr w:type="spellEnd"/>
            <w:r>
              <w:t xml:space="preserve">. </w:t>
            </w:r>
            <w:proofErr w:type="spellStart"/>
            <w:r>
              <w:t>Funkció</w:t>
            </w:r>
            <w:proofErr w:type="spellEnd"/>
            <w:r>
              <w:t xml:space="preserve">: </w:t>
            </w:r>
            <w:proofErr w:type="spellStart"/>
            <w:r>
              <w:t>Vízlepergető</w:t>
            </w:r>
            <w:proofErr w:type="spellEnd"/>
            <w:r>
              <w:t xml:space="preserve"> </w:t>
            </w:r>
            <w:proofErr w:type="spellStart"/>
            <w:r>
              <w:t>alapozó</w:t>
            </w:r>
            <w:proofErr w:type="spellEnd"/>
            <w:r>
              <w:t xml:space="preserve">, </w:t>
            </w:r>
            <w:proofErr w:type="spellStart"/>
            <w:r>
              <w:t>amely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időjárásnak</w:t>
            </w:r>
            <w:proofErr w:type="spellEnd"/>
            <w:r>
              <w:t xml:space="preserve"> is </w:t>
            </w:r>
            <w:proofErr w:type="spellStart"/>
            <w:r>
              <w:t>ellenálló</w:t>
            </w:r>
            <w:proofErr w:type="spellEnd"/>
            <w:r>
              <w:t xml:space="preserve"> </w:t>
            </w:r>
            <w:proofErr w:type="spellStart"/>
            <w:r>
              <w:t>olaj-viasz</w:t>
            </w:r>
            <w:proofErr w:type="spellEnd"/>
            <w:r>
              <w:t xml:space="preserve"> </w:t>
            </w:r>
            <w:proofErr w:type="spellStart"/>
            <w:r>
              <w:t>védőréteget</w:t>
            </w:r>
            <w:proofErr w:type="spellEnd"/>
            <w:r>
              <w:t xml:space="preserve"> </w:t>
            </w:r>
            <w:proofErr w:type="spellStart"/>
            <w:r>
              <w:t>képez</w:t>
            </w:r>
            <w:proofErr w:type="spellEnd"/>
            <w:r>
              <w:t xml:space="preserve">. </w:t>
            </w:r>
            <w:proofErr w:type="spellStart"/>
            <w:r>
              <w:t>Könnyen</w:t>
            </w:r>
            <w:proofErr w:type="spellEnd"/>
            <w:r>
              <w:t xml:space="preserve"> </w:t>
            </w:r>
            <w:proofErr w:type="spellStart"/>
            <w:r>
              <w:t>újrakenhető</w:t>
            </w:r>
            <w:proofErr w:type="spellEnd"/>
            <w:r>
              <w:t xml:space="preserve">, </w:t>
            </w:r>
            <w:proofErr w:type="spellStart"/>
            <w:r>
              <w:t>anélkül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le </w:t>
            </w:r>
            <w:proofErr w:type="spellStart"/>
            <w:r>
              <w:t>kellene</w:t>
            </w:r>
            <w:proofErr w:type="spellEnd"/>
            <w:r>
              <w:t xml:space="preserve"> </w:t>
            </w:r>
            <w:proofErr w:type="spellStart"/>
            <w:r>
              <w:t>csiszolni</w:t>
            </w:r>
            <w:proofErr w:type="spellEnd"/>
            <w:r>
              <w:t xml:space="preserve"> a </w:t>
            </w:r>
            <w:proofErr w:type="spellStart"/>
            <w:r>
              <w:t>faanyagot</w:t>
            </w:r>
            <w:proofErr w:type="spellEnd"/>
            <w:r>
              <w:t>.</w:t>
            </w:r>
          </w:p>
          <w:p w14:paraId="22CAF89D" w14:textId="77777777" w:rsidR="00395314" w:rsidRDefault="00395314" w:rsidP="00661160">
            <w:proofErr w:type="spellStart"/>
            <w:r>
              <w:t>Terület</w:t>
            </w:r>
            <w:proofErr w:type="spellEnd"/>
            <w:r>
              <w:t>:</w:t>
            </w:r>
          </w:p>
          <w:p w14:paraId="5FB05E20" w14:textId="77777777" w:rsidR="00395314" w:rsidRDefault="00395314" w:rsidP="00395314">
            <w:pPr>
              <w:pStyle w:val="Listaszerbekezds"/>
              <w:numPr>
                <w:ilvl w:val="0"/>
                <w:numId w:val="2"/>
              </w:numPr>
            </w:pPr>
            <w:proofErr w:type="spellStart"/>
            <w:r>
              <w:t>Nedvszívó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durva</w:t>
            </w:r>
            <w:proofErr w:type="spellEnd"/>
            <w:r>
              <w:t xml:space="preserve"> </w:t>
            </w:r>
            <w:proofErr w:type="spellStart"/>
            <w:r>
              <w:t>szemcsés</w:t>
            </w:r>
            <w:proofErr w:type="spellEnd"/>
            <w:r>
              <w:t xml:space="preserve"> </w:t>
            </w:r>
            <w:proofErr w:type="spellStart"/>
            <w:r>
              <w:t>faanyag</w:t>
            </w:r>
            <w:proofErr w:type="spellEnd"/>
            <w:r>
              <w:t xml:space="preserve"> </w:t>
            </w:r>
            <w:proofErr w:type="spellStart"/>
            <w:r>
              <w:t>esetén</w:t>
            </w:r>
            <w:proofErr w:type="spellEnd"/>
            <w:r>
              <w:t>: 1 l / 8-10 m</w:t>
            </w:r>
            <w:r w:rsidRPr="00395314">
              <w:rPr>
                <w:vertAlign w:val="superscript"/>
              </w:rPr>
              <w:t>2</w:t>
            </w:r>
            <w:r>
              <w:t>.</w:t>
            </w:r>
          </w:p>
          <w:p w14:paraId="0C17C938" w14:textId="77777777" w:rsidR="00395314" w:rsidRDefault="00395314" w:rsidP="00395314">
            <w:pPr>
              <w:pStyle w:val="Listaszerbekezds"/>
              <w:numPr>
                <w:ilvl w:val="0"/>
                <w:numId w:val="2"/>
              </w:numPr>
            </w:pP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nedvszívó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olajos</w:t>
            </w:r>
            <w:proofErr w:type="spellEnd"/>
            <w:r>
              <w:t xml:space="preserve"> </w:t>
            </w:r>
            <w:proofErr w:type="spellStart"/>
            <w:r>
              <w:t>faanyag</w:t>
            </w:r>
            <w:proofErr w:type="spellEnd"/>
            <w:r>
              <w:t xml:space="preserve"> </w:t>
            </w:r>
            <w:proofErr w:type="spellStart"/>
            <w:r>
              <w:t>esetén</w:t>
            </w:r>
            <w:proofErr w:type="spellEnd"/>
            <w:r>
              <w:t>: 1 l / 15 – 20 m</w:t>
            </w:r>
            <w:r w:rsidRPr="00395314">
              <w:rPr>
                <w:vertAlign w:val="superscript"/>
              </w:rPr>
              <w:t>2</w:t>
            </w:r>
          </w:p>
        </w:tc>
        <w:tc>
          <w:tcPr>
            <w:tcW w:w="1168" w:type="dxa"/>
          </w:tcPr>
          <w:p w14:paraId="078F29C9" w14:textId="44B68444" w:rsidR="00661160" w:rsidRDefault="00661160" w:rsidP="00661160">
            <w:pPr>
              <w:jc w:val="center"/>
            </w:pPr>
            <w:r>
              <w:t>1</w:t>
            </w:r>
            <w:r w:rsidR="00A10EA3">
              <w:t xml:space="preserve"> </w:t>
            </w:r>
            <w:r>
              <w:t>l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1A42BF97" w14:textId="77777777" w:rsidR="00661160" w:rsidRDefault="00661160" w:rsidP="00661160">
            <w:pPr>
              <w:jc w:val="center"/>
            </w:pPr>
            <w:r>
              <w:t>27,80</w:t>
            </w:r>
          </w:p>
        </w:tc>
      </w:tr>
    </w:tbl>
    <w:p w14:paraId="1E250EC8" w14:textId="77777777" w:rsidR="00923E32" w:rsidRDefault="00923E32" w:rsidP="00661160"/>
    <w:p w14:paraId="0EB4DEFC" w14:textId="77777777" w:rsidR="00661160" w:rsidRDefault="00661160" w:rsidP="0066116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25"/>
        <w:gridCol w:w="4725"/>
        <w:gridCol w:w="4726"/>
      </w:tblGrid>
      <w:tr w:rsidR="00661160" w14:paraId="672A3454" w14:textId="77777777" w:rsidTr="009D2468">
        <w:tc>
          <w:tcPr>
            <w:tcW w:w="9450" w:type="dxa"/>
            <w:gridSpan w:val="2"/>
            <w:shd w:val="clear" w:color="auto" w:fill="948A54" w:themeFill="background2" w:themeFillShade="80"/>
          </w:tcPr>
          <w:p w14:paraId="4BDB123C" w14:textId="77777777" w:rsidR="00661160" w:rsidRDefault="00661160" w:rsidP="00661160">
            <w:pPr>
              <w:jc w:val="center"/>
            </w:pPr>
            <w:r>
              <w:t>HŐ-HANGSZIGETELŐ RÉTEG*</w:t>
            </w:r>
          </w:p>
        </w:tc>
        <w:tc>
          <w:tcPr>
            <w:tcW w:w="4726" w:type="dxa"/>
            <w:shd w:val="clear" w:color="auto" w:fill="262626" w:themeFill="text1" w:themeFillTint="D9"/>
          </w:tcPr>
          <w:p w14:paraId="2E57537A" w14:textId="55C132C8" w:rsidR="00661160" w:rsidRDefault="00A10EA3" w:rsidP="00661160">
            <w:pPr>
              <w:jc w:val="center"/>
            </w:pPr>
            <w:r>
              <w:t xml:space="preserve">ÁR €/ </w:t>
            </w:r>
            <w:r w:rsidR="00661160">
              <w:t>m</w:t>
            </w:r>
            <w:r w:rsidR="00661160" w:rsidRPr="00661160">
              <w:rPr>
                <w:vertAlign w:val="superscript"/>
              </w:rPr>
              <w:t>2</w:t>
            </w:r>
          </w:p>
        </w:tc>
      </w:tr>
      <w:tr w:rsidR="00661160" w14:paraId="302B4576" w14:textId="77777777" w:rsidTr="00661160">
        <w:tc>
          <w:tcPr>
            <w:tcW w:w="14176" w:type="dxa"/>
            <w:gridSpan w:val="3"/>
          </w:tcPr>
          <w:p w14:paraId="59265F85" w14:textId="77777777" w:rsidR="00661160" w:rsidRDefault="00661160" w:rsidP="00661160">
            <w:pPr>
              <w:jc w:val="center"/>
            </w:pPr>
          </w:p>
        </w:tc>
      </w:tr>
      <w:tr w:rsidR="00661160" w14:paraId="26899E19" w14:textId="77777777" w:rsidTr="009D2468">
        <w:tc>
          <w:tcPr>
            <w:tcW w:w="4725" w:type="dxa"/>
          </w:tcPr>
          <w:p w14:paraId="07149909" w14:textId="77777777" w:rsidR="00661160" w:rsidRDefault="009D2468" w:rsidP="00661160">
            <w:r>
              <w:t>CP “HD” LAP</w:t>
            </w:r>
          </w:p>
        </w:tc>
        <w:tc>
          <w:tcPr>
            <w:tcW w:w="4725" w:type="dxa"/>
          </w:tcPr>
          <w:p w14:paraId="3C3FA797" w14:textId="77777777" w:rsidR="00D955B7" w:rsidRDefault="009D2468" w:rsidP="00661160">
            <w:r>
              <w:t>HQPO</w:t>
            </w:r>
            <w:r w:rsidR="00D955B7">
              <w:t xml:space="preserve"> </w:t>
            </w:r>
            <w:proofErr w:type="spellStart"/>
            <w:r w:rsidR="00D955B7">
              <w:t>nagy</w:t>
            </w:r>
            <w:proofErr w:type="spellEnd"/>
            <w:r w:rsidR="00D955B7">
              <w:t xml:space="preserve"> </w:t>
            </w:r>
            <w:proofErr w:type="spellStart"/>
            <w:r w:rsidR="00D955B7">
              <w:t>sűrűségű</w:t>
            </w:r>
            <w:proofErr w:type="spellEnd"/>
            <w:r w:rsidR="00D955B7">
              <w:t xml:space="preserve"> </w:t>
            </w:r>
            <w:proofErr w:type="spellStart"/>
            <w:r w:rsidR="00D955B7">
              <w:t>polietilén</w:t>
            </w:r>
            <w:proofErr w:type="spellEnd"/>
            <w:r w:rsidR="00D955B7">
              <w:t xml:space="preserve"> </w:t>
            </w:r>
            <w:proofErr w:type="spellStart"/>
            <w:r w:rsidR="00D955B7">
              <w:t>szigetelő</w:t>
            </w:r>
            <w:proofErr w:type="spellEnd"/>
            <w:r w:rsidR="00D955B7">
              <w:t xml:space="preserve"> lap, </w:t>
            </w:r>
            <w:proofErr w:type="spellStart"/>
            <w:r w:rsidR="00D955B7">
              <w:t>melyet</w:t>
            </w:r>
            <w:proofErr w:type="spellEnd"/>
            <w:r w:rsidR="00D955B7">
              <w:t xml:space="preserve"> </w:t>
            </w:r>
            <w:proofErr w:type="spellStart"/>
            <w:r w:rsidR="00D955B7">
              <w:t>egy</w:t>
            </w:r>
            <w:proofErr w:type="spellEnd"/>
            <w:r w:rsidR="00D955B7">
              <w:t xml:space="preserve"> PE </w:t>
            </w:r>
            <w:proofErr w:type="spellStart"/>
            <w:r w:rsidR="00D955B7">
              <w:t>nedvesség</w:t>
            </w:r>
            <w:proofErr w:type="spellEnd"/>
            <w:r w:rsidR="00D955B7">
              <w:t xml:space="preserve"> </w:t>
            </w:r>
            <w:proofErr w:type="spellStart"/>
            <w:r w:rsidR="00D955B7">
              <w:t>elleni</w:t>
            </w:r>
            <w:proofErr w:type="spellEnd"/>
            <w:r w:rsidR="00D955B7">
              <w:t xml:space="preserve"> </w:t>
            </w:r>
            <w:proofErr w:type="spellStart"/>
            <w:r w:rsidR="00D955B7">
              <w:t>filmréteggel</w:t>
            </w:r>
            <w:proofErr w:type="spellEnd"/>
            <w:r w:rsidR="00D955B7">
              <w:t xml:space="preserve"> </w:t>
            </w:r>
            <w:proofErr w:type="spellStart"/>
            <w:r w:rsidR="00D955B7">
              <w:t>láttak</w:t>
            </w:r>
            <w:proofErr w:type="spellEnd"/>
            <w:r w:rsidR="00D955B7">
              <w:t xml:space="preserve"> el.</w:t>
            </w:r>
          </w:p>
          <w:p w14:paraId="710D23F8" w14:textId="77777777" w:rsidR="00D955B7" w:rsidRDefault="00D955B7" w:rsidP="00661160">
            <w:proofErr w:type="spellStart"/>
            <w:r>
              <w:t>Öntapadó</w:t>
            </w:r>
            <w:proofErr w:type="spellEnd"/>
            <w:r>
              <w:t xml:space="preserve"> </w:t>
            </w:r>
            <w:proofErr w:type="spellStart"/>
            <w:r>
              <w:t>szélekkel</w:t>
            </w:r>
            <w:proofErr w:type="spellEnd"/>
            <w:r>
              <w:t xml:space="preserve"> </w:t>
            </w:r>
            <w:proofErr w:type="spellStart"/>
            <w:r>
              <w:t>rendelkezik</w:t>
            </w:r>
            <w:proofErr w:type="spellEnd"/>
            <w:r>
              <w:t xml:space="preserve"> a </w:t>
            </w:r>
            <w:proofErr w:type="spellStart"/>
            <w:r>
              <w:t>rögzítéshez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a </w:t>
            </w:r>
            <w:proofErr w:type="spellStart"/>
            <w:r>
              <w:t>szigeteléshez</w:t>
            </w:r>
            <w:proofErr w:type="spellEnd"/>
            <w:r>
              <w:t>.</w:t>
            </w:r>
          </w:p>
          <w:p w14:paraId="2029D250" w14:textId="77777777" w:rsidR="00D955B7" w:rsidRDefault="00D955B7" w:rsidP="00661160">
            <w:r>
              <w:lastRenderedPageBreak/>
              <w:t xml:space="preserve">2 mm </w:t>
            </w:r>
            <w:proofErr w:type="spellStart"/>
            <w:r>
              <w:t>vastag</w:t>
            </w:r>
            <w:proofErr w:type="spellEnd"/>
          </w:p>
          <w:p w14:paraId="7F760C38" w14:textId="77777777" w:rsidR="00D955B7" w:rsidRDefault="00D955B7" w:rsidP="00661160">
            <w:r>
              <w:t>SD = 100 m</w:t>
            </w:r>
          </w:p>
          <w:p w14:paraId="6EBFB348" w14:textId="77777777" w:rsidR="00661160" w:rsidRDefault="00D955B7" w:rsidP="00661160">
            <w:r>
              <w:t>RWS 2 (22 son)</w:t>
            </w:r>
          </w:p>
          <w:p w14:paraId="4B4DC392" w14:textId="77777777" w:rsidR="00D955B7" w:rsidRDefault="00D955B7" w:rsidP="00661160">
            <w:r>
              <w:t>15 / m</w:t>
            </w:r>
            <w:r w:rsidRPr="00D955B7">
              <w:rPr>
                <w:vertAlign w:val="superscript"/>
              </w:rPr>
              <w:t>2</w:t>
            </w:r>
            <w:r>
              <w:t xml:space="preserve"> </w:t>
            </w:r>
            <w:proofErr w:type="spellStart"/>
            <w:r>
              <w:t>tekercs</w:t>
            </w:r>
            <w:proofErr w:type="spellEnd"/>
            <w:r>
              <w:t xml:space="preserve"> (1 m x 15 m)</w:t>
            </w:r>
          </w:p>
        </w:tc>
        <w:tc>
          <w:tcPr>
            <w:tcW w:w="4726" w:type="dxa"/>
            <w:shd w:val="clear" w:color="auto" w:fill="A6A6A6" w:themeFill="background1" w:themeFillShade="A6"/>
          </w:tcPr>
          <w:p w14:paraId="01549FF8" w14:textId="77777777" w:rsidR="00661160" w:rsidRDefault="00661160" w:rsidP="00661160">
            <w:pPr>
              <w:jc w:val="center"/>
            </w:pPr>
            <w:r>
              <w:lastRenderedPageBreak/>
              <w:t>6,40</w:t>
            </w:r>
          </w:p>
        </w:tc>
      </w:tr>
      <w:tr w:rsidR="009D2468" w14:paraId="2BAED44A" w14:textId="77777777" w:rsidTr="009D2468">
        <w:tc>
          <w:tcPr>
            <w:tcW w:w="4725" w:type="dxa"/>
          </w:tcPr>
          <w:p w14:paraId="0882F6FC" w14:textId="77777777" w:rsidR="009D2468" w:rsidRDefault="009D2468" w:rsidP="009D2468">
            <w:r>
              <w:t>CP “S” LAP</w:t>
            </w:r>
          </w:p>
        </w:tc>
        <w:tc>
          <w:tcPr>
            <w:tcW w:w="4725" w:type="dxa"/>
          </w:tcPr>
          <w:p w14:paraId="2349CE9E" w14:textId="77777777" w:rsidR="00D955B7" w:rsidRDefault="00D955B7" w:rsidP="00D955B7">
            <w:r>
              <w:t xml:space="preserve">NPE </w:t>
            </w:r>
            <w:proofErr w:type="spellStart"/>
            <w:r>
              <w:t>polietilén</w:t>
            </w:r>
            <w:proofErr w:type="spellEnd"/>
            <w:r>
              <w:t xml:space="preserve"> </w:t>
            </w:r>
            <w:proofErr w:type="spellStart"/>
            <w:r>
              <w:t>szigetelő</w:t>
            </w:r>
            <w:proofErr w:type="spellEnd"/>
            <w:r>
              <w:t xml:space="preserve"> lap, </w:t>
            </w:r>
            <w:proofErr w:type="spellStart"/>
            <w:r>
              <w:t>melyet</w:t>
            </w:r>
            <w:proofErr w:type="spellEnd"/>
            <w:r>
              <w:t xml:space="preserve"> </w:t>
            </w:r>
            <w:proofErr w:type="spellStart"/>
            <w:r>
              <w:t>egy</w:t>
            </w:r>
            <w:proofErr w:type="spellEnd"/>
            <w:r>
              <w:t xml:space="preserve"> </w:t>
            </w:r>
            <w:proofErr w:type="spellStart"/>
            <w:r>
              <w:t>alumínium</w:t>
            </w:r>
            <w:proofErr w:type="spellEnd"/>
            <w:r>
              <w:t xml:space="preserve"> </w:t>
            </w:r>
            <w:proofErr w:type="spellStart"/>
            <w:r>
              <w:t>nedvesség</w:t>
            </w:r>
            <w:proofErr w:type="spellEnd"/>
            <w:r>
              <w:t xml:space="preserve"> </w:t>
            </w:r>
            <w:proofErr w:type="spellStart"/>
            <w:r>
              <w:t>elleni</w:t>
            </w:r>
            <w:proofErr w:type="spellEnd"/>
            <w:r>
              <w:t xml:space="preserve"> </w:t>
            </w:r>
            <w:proofErr w:type="spellStart"/>
            <w:r>
              <w:t>réteggel</w:t>
            </w:r>
            <w:proofErr w:type="spellEnd"/>
            <w:r>
              <w:t xml:space="preserve"> </w:t>
            </w:r>
            <w:proofErr w:type="spellStart"/>
            <w:r>
              <w:t>láttak</w:t>
            </w:r>
            <w:proofErr w:type="spellEnd"/>
            <w:r>
              <w:t xml:space="preserve"> el.</w:t>
            </w:r>
          </w:p>
          <w:p w14:paraId="618853E8" w14:textId="77777777" w:rsidR="00D955B7" w:rsidRDefault="00D955B7" w:rsidP="00D955B7">
            <w:proofErr w:type="spellStart"/>
            <w:r>
              <w:t>Öntapadó</w:t>
            </w:r>
            <w:proofErr w:type="spellEnd"/>
            <w:r>
              <w:t xml:space="preserve"> </w:t>
            </w:r>
            <w:proofErr w:type="spellStart"/>
            <w:r>
              <w:t>szélekkel</w:t>
            </w:r>
            <w:proofErr w:type="spellEnd"/>
            <w:r>
              <w:t xml:space="preserve"> </w:t>
            </w:r>
            <w:proofErr w:type="spellStart"/>
            <w:r>
              <w:t>rendelkezik</w:t>
            </w:r>
            <w:proofErr w:type="spellEnd"/>
            <w:r>
              <w:t xml:space="preserve"> a </w:t>
            </w:r>
            <w:proofErr w:type="spellStart"/>
            <w:r>
              <w:t>rögzítéshez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a </w:t>
            </w:r>
            <w:proofErr w:type="spellStart"/>
            <w:r>
              <w:t>szigeteléshez</w:t>
            </w:r>
            <w:proofErr w:type="spellEnd"/>
            <w:r>
              <w:t>.</w:t>
            </w:r>
          </w:p>
          <w:p w14:paraId="4607DEEF" w14:textId="77777777" w:rsidR="00D955B7" w:rsidRDefault="00D955B7" w:rsidP="00D955B7">
            <w:r>
              <w:t xml:space="preserve">2 mm </w:t>
            </w:r>
            <w:proofErr w:type="spellStart"/>
            <w:r>
              <w:t>vastag</w:t>
            </w:r>
            <w:proofErr w:type="spellEnd"/>
          </w:p>
          <w:p w14:paraId="37004B58" w14:textId="77777777" w:rsidR="00D955B7" w:rsidRDefault="00D955B7" w:rsidP="00D955B7">
            <w:r>
              <w:t>SD = 180 m</w:t>
            </w:r>
          </w:p>
          <w:p w14:paraId="2157449D" w14:textId="77777777" w:rsidR="00D955B7" w:rsidRDefault="00D955B7" w:rsidP="00D955B7">
            <w:r>
              <w:t>RWS 0 (30 son)</w:t>
            </w:r>
          </w:p>
          <w:p w14:paraId="2BF0061D" w14:textId="77777777" w:rsidR="009D2468" w:rsidRDefault="00D955B7" w:rsidP="00D955B7">
            <w:r>
              <w:t>15 / m</w:t>
            </w:r>
            <w:r w:rsidRPr="00D955B7">
              <w:rPr>
                <w:vertAlign w:val="superscript"/>
              </w:rPr>
              <w:t>2</w:t>
            </w:r>
            <w:r>
              <w:t xml:space="preserve"> </w:t>
            </w:r>
            <w:proofErr w:type="spellStart"/>
            <w:r>
              <w:t>tekercs</w:t>
            </w:r>
            <w:proofErr w:type="spellEnd"/>
            <w:r>
              <w:t xml:space="preserve"> (1 m x 15 m)</w:t>
            </w:r>
          </w:p>
        </w:tc>
        <w:tc>
          <w:tcPr>
            <w:tcW w:w="4726" w:type="dxa"/>
            <w:shd w:val="clear" w:color="auto" w:fill="A6A6A6" w:themeFill="background1" w:themeFillShade="A6"/>
          </w:tcPr>
          <w:p w14:paraId="32276086" w14:textId="77777777" w:rsidR="009D2468" w:rsidRDefault="009D2468" w:rsidP="00661160">
            <w:pPr>
              <w:jc w:val="center"/>
            </w:pPr>
            <w:r>
              <w:t>2,90</w:t>
            </w:r>
          </w:p>
        </w:tc>
      </w:tr>
      <w:tr w:rsidR="009D2468" w14:paraId="6CD52488" w14:textId="77777777" w:rsidTr="009D2468">
        <w:tc>
          <w:tcPr>
            <w:tcW w:w="4725" w:type="dxa"/>
          </w:tcPr>
          <w:p w14:paraId="6D12EC07" w14:textId="77777777" w:rsidR="009D2468" w:rsidRDefault="009D2468" w:rsidP="009D2468">
            <w:r>
              <w:t>CP “N” LAP</w:t>
            </w:r>
          </w:p>
        </w:tc>
        <w:tc>
          <w:tcPr>
            <w:tcW w:w="4725" w:type="dxa"/>
          </w:tcPr>
          <w:p w14:paraId="09F5BDE2" w14:textId="77777777" w:rsidR="00D955B7" w:rsidRDefault="00D955B7" w:rsidP="00D955B7">
            <w:proofErr w:type="spellStart"/>
            <w:r>
              <w:t>Alacsony</w:t>
            </w:r>
            <w:proofErr w:type="spellEnd"/>
            <w:r>
              <w:t xml:space="preserve"> </w:t>
            </w:r>
            <w:proofErr w:type="spellStart"/>
            <w:r>
              <w:t>hőellenállású</w:t>
            </w:r>
            <w:proofErr w:type="spellEnd"/>
            <w:r>
              <w:t xml:space="preserve"> HQPO </w:t>
            </w:r>
            <w:proofErr w:type="spellStart"/>
            <w:r>
              <w:t>polietilén</w:t>
            </w:r>
            <w:proofErr w:type="spellEnd"/>
            <w:r>
              <w:t xml:space="preserve"> </w:t>
            </w:r>
            <w:proofErr w:type="spellStart"/>
            <w:r>
              <w:t>szigetelő</w:t>
            </w:r>
            <w:proofErr w:type="spellEnd"/>
            <w:r>
              <w:t xml:space="preserve"> lap, </w:t>
            </w:r>
            <w:proofErr w:type="spellStart"/>
            <w:r>
              <w:t>ideális</w:t>
            </w:r>
            <w:proofErr w:type="spellEnd"/>
            <w:r>
              <w:t xml:space="preserve"> </w:t>
            </w:r>
            <w:proofErr w:type="spellStart"/>
            <w:r>
              <w:t>padlófűtéssel</w:t>
            </w:r>
            <w:proofErr w:type="spellEnd"/>
            <w:r>
              <w:t xml:space="preserve"> </w:t>
            </w:r>
            <w:proofErr w:type="spellStart"/>
            <w:r>
              <w:t>együtt</w:t>
            </w:r>
            <w:proofErr w:type="spellEnd"/>
            <w:r>
              <w:t xml:space="preserve"> </w:t>
            </w:r>
            <w:proofErr w:type="spellStart"/>
            <w:r>
              <w:t>történő</w:t>
            </w:r>
            <w:proofErr w:type="spellEnd"/>
            <w:r>
              <w:t xml:space="preserve"> </w:t>
            </w:r>
            <w:proofErr w:type="spellStart"/>
            <w:r>
              <w:t>használathoz</w:t>
            </w:r>
            <w:proofErr w:type="spellEnd"/>
            <w:r>
              <w:t>.</w:t>
            </w:r>
          </w:p>
          <w:p w14:paraId="33824BF6" w14:textId="77777777" w:rsidR="00D955B7" w:rsidRDefault="00D955B7" w:rsidP="00D955B7">
            <w:r>
              <w:t xml:space="preserve">1 mm </w:t>
            </w:r>
            <w:proofErr w:type="spellStart"/>
            <w:r>
              <w:t>vastag</w:t>
            </w:r>
            <w:proofErr w:type="spellEnd"/>
          </w:p>
          <w:p w14:paraId="28A8F370" w14:textId="77777777" w:rsidR="00D955B7" w:rsidRDefault="00D955B7" w:rsidP="00D955B7">
            <w:proofErr w:type="spellStart"/>
            <w:r>
              <w:t>Rt</w:t>
            </w:r>
            <w:proofErr w:type="spellEnd"/>
            <w:r>
              <w:t xml:space="preserve"> = 0,032 m2K/W</w:t>
            </w:r>
          </w:p>
          <w:p w14:paraId="748FC5B5" w14:textId="77777777" w:rsidR="00D955B7" w:rsidRDefault="00D955B7" w:rsidP="00D955B7">
            <w:r>
              <w:t>SD = 180 m</w:t>
            </w:r>
          </w:p>
          <w:p w14:paraId="4AA0AF88" w14:textId="77777777" w:rsidR="00D955B7" w:rsidRDefault="00D955B7" w:rsidP="00D955B7">
            <w:r>
              <w:t>RWS 2 (23 son)</w:t>
            </w:r>
          </w:p>
          <w:p w14:paraId="117ADB23" w14:textId="77777777" w:rsidR="009D2468" w:rsidRDefault="00D955B7" w:rsidP="00D955B7">
            <w:r>
              <w:t>20 / m</w:t>
            </w:r>
            <w:r w:rsidRPr="00D955B7">
              <w:rPr>
                <w:vertAlign w:val="superscript"/>
              </w:rPr>
              <w:t>2</w:t>
            </w:r>
            <w:r>
              <w:t xml:space="preserve"> </w:t>
            </w:r>
            <w:proofErr w:type="spellStart"/>
            <w:r>
              <w:t>tekercs</w:t>
            </w:r>
            <w:proofErr w:type="spellEnd"/>
            <w:r>
              <w:t xml:space="preserve"> (1 m x 20 m)</w:t>
            </w:r>
          </w:p>
        </w:tc>
        <w:tc>
          <w:tcPr>
            <w:tcW w:w="4726" w:type="dxa"/>
            <w:shd w:val="clear" w:color="auto" w:fill="A6A6A6" w:themeFill="background1" w:themeFillShade="A6"/>
          </w:tcPr>
          <w:p w14:paraId="31358251" w14:textId="77777777" w:rsidR="009D2468" w:rsidRDefault="009D2468" w:rsidP="00661160">
            <w:pPr>
              <w:jc w:val="center"/>
            </w:pPr>
            <w:r>
              <w:t>4,50</w:t>
            </w:r>
          </w:p>
        </w:tc>
      </w:tr>
      <w:tr w:rsidR="009D2468" w14:paraId="07C79632" w14:textId="77777777" w:rsidTr="009D2468">
        <w:tc>
          <w:tcPr>
            <w:tcW w:w="4725" w:type="dxa"/>
          </w:tcPr>
          <w:p w14:paraId="47E75DB5" w14:textId="77777777" w:rsidR="009D2468" w:rsidRDefault="009D2468" w:rsidP="009D2468">
            <w:r>
              <w:t>CP “K” LAP</w:t>
            </w:r>
          </w:p>
        </w:tc>
        <w:tc>
          <w:tcPr>
            <w:tcW w:w="4725" w:type="dxa"/>
          </w:tcPr>
          <w:p w14:paraId="1202BC9A" w14:textId="4FB8DE4E" w:rsidR="00824C86" w:rsidRDefault="00824C86" w:rsidP="00824C86">
            <w:proofErr w:type="spellStart"/>
            <w:r>
              <w:t>Vegyianyag</w:t>
            </w:r>
            <w:r w:rsidR="00FC0BC9">
              <w:t>-</w:t>
            </w:r>
            <w:r>
              <w:t>me</w:t>
            </w:r>
            <w:r w:rsidR="008830A0">
              <w:t>ntes</w:t>
            </w:r>
            <w:proofErr w:type="spellEnd"/>
            <w:r w:rsidR="008830A0">
              <w:t xml:space="preserve"> </w:t>
            </w:r>
            <w:proofErr w:type="spellStart"/>
            <w:r w:rsidR="008830A0">
              <w:t>növényi</w:t>
            </w:r>
            <w:proofErr w:type="spellEnd"/>
            <w:r w:rsidR="008830A0">
              <w:t xml:space="preserve"> </w:t>
            </w:r>
            <w:proofErr w:type="spellStart"/>
            <w:r w:rsidR="008830A0">
              <w:t>rostokból</w:t>
            </w:r>
            <w:proofErr w:type="spellEnd"/>
            <w:r w:rsidR="008830A0">
              <w:t xml:space="preserve"> </w:t>
            </w:r>
            <w:proofErr w:type="spellStart"/>
            <w:r w:rsidR="008830A0">
              <w:t>készült</w:t>
            </w:r>
            <w:proofErr w:type="spellEnd"/>
            <w:r w:rsidR="008830A0">
              <w:t xml:space="preserve"> </w:t>
            </w:r>
            <w:proofErr w:type="spellStart"/>
            <w:r>
              <w:t>hangszigetelő</w:t>
            </w:r>
            <w:proofErr w:type="spellEnd"/>
            <w:r>
              <w:t xml:space="preserve"> lap.</w:t>
            </w:r>
          </w:p>
          <w:p w14:paraId="0E0A1D3D" w14:textId="02352B15" w:rsidR="00824C86" w:rsidRDefault="00824C86" w:rsidP="00824C86">
            <w:proofErr w:type="spellStart"/>
            <w:r>
              <w:t>Megfelelő</w:t>
            </w:r>
            <w:proofErr w:type="spellEnd"/>
            <w:r>
              <w:t xml:space="preserve"> </w:t>
            </w:r>
            <w:proofErr w:type="spellStart"/>
            <w:r>
              <w:t>magas</w:t>
            </w:r>
            <w:proofErr w:type="spellEnd"/>
            <w:r>
              <w:t xml:space="preserve"> </w:t>
            </w:r>
            <w:proofErr w:type="spellStart"/>
            <w:r>
              <w:t>teljesítményű</w:t>
            </w:r>
            <w:proofErr w:type="spellEnd"/>
            <w:r>
              <w:t xml:space="preserve">, </w:t>
            </w:r>
            <w:proofErr w:type="spellStart"/>
            <w:r>
              <w:t>fenntartható</w:t>
            </w:r>
            <w:proofErr w:type="spellEnd"/>
            <w:r>
              <w:t xml:space="preserve"> (</w:t>
            </w:r>
            <w:proofErr w:type="spellStart"/>
            <w:r>
              <w:t>újrahasznosítható</w:t>
            </w:r>
            <w:proofErr w:type="spellEnd"/>
            <w:r>
              <w:t xml:space="preserve"> </w:t>
            </w:r>
            <w:proofErr w:type="spellStart"/>
            <w:r>
              <w:t>nyer</w:t>
            </w:r>
            <w:r w:rsidR="00FC0BC9">
              <w:t>s</w:t>
            </w:r>
            <w:r>
              <w:t>anyagok</w:t>
            </w:r>
            <w:proofErr w:type="spellEnd"/>
            <w:r>
              <w:t xml:space="preserve">)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környezeti</w:t>
            </w:r>
            <w:proofErr w:type="spellEnd"/>
            <w:r>
              <w:t xml:space="preserve"> </w:t>
            </w:r>
            <w:proofErr w:type="spellStart"/>
            <w:r>
              <w:t>kompatibilitás</w:t>
            </w:r>
            <w:proofErr w:type="spellEnd"/>
            <w:r>
              <w:t xml:space="preserve"> </w:t>
            </w:r>
            <w:proofErr w:type="spellStart"/>
            <w:r>
              <w:t>szükségessége</w:t>
            </w:r>
            <w:proofErr w:type="spellEnd"/>
            <w:r>
              <w:t xml:space="preserve"> </w:t>
            </w:r>
            <w:proofErr w:type="spellStart"/>
            <w:r>
              <w:t>esetén</w:t>
            </w:r>
            <w:proofErr w:type="spellEnd"/>
            <w:r>
              <w:t>.</w:t>
            </w:r>
          </w:p>
          <w:p w14:paraId="351076F7" w14:textId="77777777" w:rsidR="00824C86" w:rsidRDefault="00824C86" w:rsidP="00824C86">
            <w:r>
              <w:t xml:space="preserve">A </w:t>
            </w:r>
            <w:proofErr w:type="spellStart"/>
            <w:r>
              <w:t>termék</w:t>
            </w:r>
            <w:proofErr w:type="spellEnd"/>
            <w:r>
              <w:t xml:space="preserve"> </w:t>
            </w:r>
            <w:proofErr w:type="spellStart"/>
            <w:r>
              <w:t>ellenáll</w:t>
            </w:r>
            <w:proofErr w:type="spellEnd"/>
            <w:r>
              <w:t xml:space="preserve"> a </w:t>
            </w:r>
            <w:proofErr w:type="spellStart"/>
            <w:r>
              <w:t>rovaroknak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a </w:t>
            </w:r>
            <w:proofErr w:type="spellStart"/>
            <w:r>
              <w:t>penésznek</w:t>
            </w:r>
            <w:proofErr w:type="spellEnd"/>
            <w:r>
              <w:t xml:space="preserve">, </w:t>
            </w:r>
            <w:proofErr w:type="spellStart"/>
            <w:r>
              <w:t>valamint</w:t>
            </w:r>
            <w:proofErr w:type="spellEnd"/>
            <w:r>
              <w:t xml:space="preserve"> </w:t>
            </w:r>
            <w:proofErr w:type="spellStart"/>
            <w:r>
              <w:t>teljes</w:t>
            </w:r>
            <w:proofErr w:type="spellEnd"/>
            <w:r>
              <w:t xml:space="preserve"> </w:t>
            </w:r>
            <w:proofErr w:type="spellStart"/>
            <w:r>
              <w:t>mértékben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újrahasznosítható</w:t>
            </w:r>
            <w:proofErr w:type="spellEnd"/>
            <w:r>
              <w:t>.</w:t>
            </w:r>
          </w:p>
          <w:p w14:paraId="53B0B859" w14:textId="77777777" w:rsidR="00824C86" w:rsidRDefault="00824C86" w:rsidP="00824C86">
            <w:r>
              <w:t xml:space="preserve">3 mm </w:t>
            </w:r>
            <w:proofErr w:type="spellStart"/>
            <w:r>
              <w:t>vastag</w:t>
            </w:r>
            <w:proofErr w:type="spellEnd"/>
          </w:p>
          <w:p w14:paraId="3D9D0746" w14:textId="77777777" w:rsidR="00824C86" w:rsidRDefault="00824C86" w:rsidP="00824C86">
            <w:r>
              <w:t>SD = 7 m</w:t>
            </w:r>
          </w:p>
          <w:p w14:paraId="4C2CD335" w14:textId="77777777" w:rsidR="00824C86" w:rsidRDefault="00824C86" w:rsidP="00824C86">
            <w:r>
              <w:t>RWS 1 (30 son)</w:t>
            </w:r>
          </w:p>
          <w:p w14:paraId="6EAF7CBB" w14:textId="77777777" w:rsidR="009D2468" w:rsidRDefault="00824C86" w:rsidP="00824C86">
            <w:r>
              <w:t>20 / m</w:t>
            </w:r>
            <w:r w:rsidRPr="00D955B7">
              <w:rPr>
                <w:vertAlign w:val="superscript"/>
              </w:rPr>
              <w:t>2</w:t>
            </w:r>
            <w:r>
              <w:t xml:space="preserve"> </w:t>
            </w:r>
            <w:proofErr w:type="spellStart"/>
            <w:r>
              <w:t>tekercs</w:t>
            </w:r>
            <w:proofErr w:type="spellEnd"/>
            <w:r>
              <w:t xml:space="preserve"> (1 m x 20 m)</w:t>
            </w:r>
          </w:p>
        </w:tc>
        <w:tc>
          <w:tcPr>
            <w:tcW w:w="4726" w:type="dxa"/>
            <w:shd w:val="clear" w:color="auto" w:fill="A6A6A6" w:themeFill="background1" w:themeFillShade="A6"/>
          </w:tcPr>
          <w:p w14:paraId="5D510206" w14:textId="77777777" w:rsidR="009D2468" w:rsidRDefault="009D2468" w:rsidP="00661160">
            <w:pPr>
              <w:jc w:val="center"/>
            </w:pPr>
            <w:r>
              <w:lastRenderedPageBreak/>
              <w:t>6,80</w:t>
            </w:r>
          </w:p>
        </w:tc>
      </w:tr>
    </w:tbl>
    <w:p w14:paraId="0ED9B2DD" w14:textId="77777777" w:rsidR="00661160" w:rsidRDefault="00661160" w:rsidP="00661160">
      <w:pPr>
        <w:pStyle w:val="Listaszerbekezds"/>
      </w:pPr>
      <w:r>
        <w:t xml:space="preserve">*A </w:t>
      </w:r>
      <w:proofErr w:type="spellStart"/>
      <w:r>
        <w:t>hő-hangszigetelő</w:t>
      </w:r>
      <w:proofErr w:type="spellEnd"/>
      <w:r>
        <w:t xml:space="preserve"> </w:t>
      </w:r>
      <w:proofErr w:type="spellStart"/>
      <w:r>
        <w:t>réteg</w:t>
      </w:r>
      <w:proofErr w:type="spellEnd"/>
      <w:r>
        <w:t xml:space="preserve"> </w:t>
      </w:r>
      <w:proofErr w:type="spellStart"/>
      <w:r>
        <w:t>szállítási</w:t>
      </w:r>
      <w:proofErr w:type="spellEnd"/>
      <w:r>
        <w:t xml:space="preserve"> </w:t>
      </w:r>
      <w:proofErr w:type="spellStart"/>
      <w:r>
        <w:t>díja</w:t>
      </w:r>
      <w:proofErr w:type="spellEnd"/>
      <w:r>
        <w:t xml:space="preserve"> </w:t>
      </w:r>
      <w:proofErr w:type="spellStart"/>
      <w:r>
        <w:t>akkor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felszámolásra</w:t>
      </w:r>
      <w:proofErr w:type="spellEnd"/>
      <w:r>
        <w:t xml:space="preserve">, ha </w:t>
      </w:r>
      <w:proofErr w:type="spellStart"/>
      <w:proofErr w:type="gramStart"/>
      <w:r>
        <w:t>azt</w:t>
      </w:r>
      <w:proofErr w:type="spellEnd"/>
      <w:proofErr w:type="gram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ügyfél</w:t>
      </w:r>
      <w:proofErr w:type="spellEnd"/>
      <w:r>
        <w:t xml:space="preserve"> </w:t>
      </w:r>
      <w:proofErr w:type="spellStart"/>
      <w:r>
        <w:t>különállóan</w:t>
      </w:r>
      <w:proofErr w:type="spellEnd"/>
      <w:r>
        <w:t xml:space="preserve"> </w:t>
      </w:r>
      <w:proofErr w:type="spellStart"/>
      <w:r>
        <w:t>rendeli</w:t>
      </w:r>
      <w:proofErr w:type="spellEnd"/>
      <w:r>
        <w:t>.</w:t>
      </w:r>
    </w:p>
    <w:p w14:paraId="50AF92B0" w14:textId="77777777" w:rsidR="00661160" w:rsidRDefault="00661160" w:rsidP="0066116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44"/>
        <w:gridCol w:w="5211"/>
        <w:gridCol w:w="1877"/>
        <w:gridCol w:w="3544"/>
      </w:tblGrid>
      <w:tr w:rsidR="00661160" w14:paraId="28881CAF" w14:textId="77777777" w:rsidTr="00661160">
        <w:tc>
          <w:tcPr>
            <w:tcW w:w="8755" w:type="dxa"/>
            <w:gridSpan w:val="2"/>
            <w:shd w:val="clear" w:color="auto" w:fill="948A54" w:themeFill="background2" w:themeFillShade="80"/>
          </w:tcPr>
          <w:p w14:paraId="7A9B51EF" w14:textId="77777777" w:rsidR="00661160" w:rsidRDefault="00661160" w:rsidP="009D2468">
            <w:pPr>
              <w:jc w:val="center"/>
            </w:pPr>
            <w:r>
              <w:t>RAGASZTÓ</w:t>
            </w:r>
          </w:p>
        </w:tc>
        <w:tc>
          <w:tcPr>
            <w:tcW w:w="1877" w:type="dxa"/>
            <w:shd w:val="clear" w:color="auto" w:fill="595959" w:themeFill="text1" w:themeFillTint="A6"/>
          </w:tcPr>
          <w:p w14:paraId="33A34286" w14:textId="77777777" w:rsidR="00661160" w:rsidRDefault="00661160" w:rsidP="00661160">
            <w:pPr>
              <w:jc w:val="center"/>
            </w:pPr>
            <w:r>
              <w:t>MENNYISÉG</w:t>
            </w:r>
          </w:p>
        </w:tc>
        <w:tc>
          <w:tcPr>
            <w:tcW w:w="3544" w:type="dxa"/>
            <w:shd w:val="clear" w:color="auto" w:fill="595959" w:themeFill="text1" w:themeFillTint="A6"/>
          </w:tcPr>
          <w:p w14:paraId="193BDC88" w14:textId="77777777" w:rsidR="00661160" w:rsidRDefault="00661160" w:rsidP="00661160">
            <w:pPr>
              <w:jc w:val="center"/>
            </w:pPr>
            <w:r>
              <w:t>ÁR €</w:t>
            </w:r>
          </w:p>
        </w:tc>
      </w:tr>
      <w:tr w:rsidR="00661160" w14:paraId="73ED8DC1" w14:textId="77777777" w:rsidTr="00661160">
        <w:tc>
          <w:tcPr>
            <w:tcW w:w="14176" w:type="dxa"/>
            <w:gridSpan w:val="4"/>
          </w:tcPr>
          <w:p w14:paraId="08C11FCC" w14:textId="77777777" w:rsidR="00661160" w:rsidRDefault="00661160" w:rsidP="00661160"/>
        </w:tc>
      </w:tr>
      <w:tr w:rsidR="00661160" w14:paraId="01A85284" w14:textId="77777777" w:rsidTr="00661160">
        <w:tc>
          <w:tcPr>
            <w:tcW w:w="3544" w:type="dxa"/>
          </w:tcPr>
          <w:p w14:paraId="7B640B3D" w14:textId="77777777" w:rsidR="00661160" w:rsidRDefault="00661160" w:rsidP="00661160">
            <w:r>
              <w:t>ADESIVIL D3</w:t>
            </w:r>
          </w:p>
        </w:tc>
        <w:tc>
          <w:tcPr>
            <w:tcW w:w="5211" w:type="dxa"/>
          </w:tcPr>
          <w:p w14:paraId="4810132E" w14:textId="77777777" w:rsidR="00661160" w:rsidRDefault="00661160" w:rsidP="00661160">
            <w:proofErr w:type="spellStart"/>
            <w:r>
              <w:t>Vízálló</w:t>
            </w:r>
            <w:proofErr w:type="spellEnd"/>
            <w:r>
              <w:t xml:space="preserve">, </w:t>
            </w:r>
            <w:proofErr w:type="spellStart"/>
            <w:r>
              <w:t>vinil-ragasztó</w:t>
            </w:r>
            <w:proofErr w:type="spellEnd"/>
            <w:r>
              <w:t xml:space="preserve">, </w:t>
            </w:r>
            <w:proofErr w:type="spellStart"/>
            <w:r>
              <w:t>előkészített</w:t>
            </w:r>
            <w:proofErr w:type="spellEnd"/>
            <w:r>
              <w:t xml:space="preserve"> fa </w:t>
            </w:r>
            <w:proofErr w:type="spellStart"/>
            <w:r>
              <w:t>úszópadlókhoz</w:t>
            </w:r>
            <w:proofErr w:type="spellEnd"/>
            <w:r>
              <w:t>. 0,5 kg-</w:t>
            </w:r>
            <w:proofErr w:type="spellStart"/>
            <w:r>
              <w:t>os</w:t>
            </w:r>
            <w:proofErr w:type="spellEnd"/>
            <w:r>
              <w:t xml:space="preserve"> </w:t>
            </w:r>
            <w:proofErr w:type="spellStart"/>
            <w:r>
              <w:t>csomag</w:t>
            </w:r>
            <w:proofErr w:type="spellEnd"/>
            <w:r>
              <w:t xml:space="preserve">. </w:t>
            </w:r>
            <w:proofErr w:type="spellStart"/>
            <w:r>
              <w:t>Felület</w:t>
            </w:r>
            <w:proofErr w:type="spellEnd"/>
            <w:r>
              <w:t>: 15 m</w:t>
            </w:r>
            <w:r>
              <w:rPr>
                <w:vertAlign w:val="superscript"/>
              </w:rPr>
              <w:t>2</w:t>
            </w:r>
            <w:r>
              <w:t xml:space="preserve"> / </w:t>
            </w:r>
            <w:proofErr w:type="spellStart"/>
            <w:r>
              <w:t>csomag</w:t>
            </w:r>
            <w:proofErr w:type="spellEnd"/>
            <w:r>
              <w:t>.</w:t>
            </w:r>
          </w:p>
        </w:tc>
        <w:tc>
          <w:tcPr>
            <w:tcW w:w="1877" w:type="dxa"/>
          </w:tcPr>
          <w:p w14:paraId="2BBC9478" w14:textId="77777777" w:rsidR="00661160" w:rsidRDefault="00661160" w:rsidP="00661160">
            <w:pPr>
              <w:jc w:val="center"/>
            </w:pPr>
            <w:r>
              <w:t xml:space="preserve">1 </w:t>
            </w:r>
            <w:proofErr w:type="spellStart"/>
            <w:r>
              <w:t>db</w:t>
            </w:r>
            <w:proofErr w:type="spellEnd"/>
          </w:p>
        </w:tc>
        <w:tc>
          <w:tcPr>
            <w:tcW w:w="3544" w:type="dxa"/>
            <w:shd w:val="clear" w:color="auto" w:fill="BFBFBF" w:themeFill="background1" w:themeFillShade="BF"/>
          </w:tcPr>
          <w:p w14:paraId="7C988161" w14:textId="77777777" w:rsidR="00661160" w:rsidRDefault="00661160" w:rsidP="00661160">
            <w:pPr>
              <w:jc w:val="center"/>
            </w:pPr>
            <w:r>
              <w:t xml:space="preserve">5,40 / </w:t>
            </w:r>
            <w:proofErr w:type="spellStart"/>
            <w:r>
              <w:t>csomag</w:t>
            </w:r>
            <w:proofErr w:type="spellEnd"/>
          </w:p>
        </w:tc>
      </w:tr>
      <w:tr w:rsidR="00661160" w14:paraId="3C1DF93B" w14:textId="77777777" w:rsidTr="00661160">
        <w:tc>
          <w:tcPr>
            <w:tcW w:w="3544" w:type="dxa"/>
          </w:tcPr>
          <w:p w14:paraId="31723133" w14:textId="77777777" w:rsidR="00661160" w:rsidRDefault="00661160" w:rsidP="00661160">
            <w:r>
              <w:t>2K</w:t>
            </w:r>
          </w:p>
          <w:p w14:paraId="04D6418E" w14:textId="77777777" w:rsidR="00661160" w:rsidRDefault="00661160" w:rsidP="00661160">
            <w:r>
              <w:t>CATAL. 9:1</w:t>
            </w:r>
          </w:p>
          <w:p w14:paraId="2A9DA344" w14:textId="77777777" w:rsidR="00661160" w:rsidRDefault="00661160" w:rsidP="00661160">
            <w:r>
              <w:t>2K B. O. RAGASZTÓVAL</w:t>
            </w:r>
          </w:p>
        </w:tc>
        <w:tc>
          <w:tcPr>
            <w:tcW w:w="5211" w:type="dxa"/>
          </w:tcPr>
          <w:p w14:paraId="7C8D2C26" w14:textId="4CC288D0" w:rsidR="00661160" w:rsidRDefault="00661160" w:rsidP="00FC0BC9">
            <w:proofErr w:type="spellStart"/>
            <w:r>
              <w:t>Biokomponens</w:t>
            </w:r>
            <w:proofErr w:type="spellEnd"/>
            <w:r>
              <w:t xml:space="preserve"> epoxy </w:t>
            </w:r>
            <w:proofErr w:type="spellStart"/>
            <w:r>
              <w:t>poliuretán</w:t>
            </w:r>
            <w:proofErr w:type="spellEnd"/>
            <w:r>
              <w:t xml:space="preserve"> </w:t>
            </w:r>
            <w:proofErr w:type="spellStart"/>
            <w:r>
              <w:t>ragasztó</w:t>
            </w:r>
            <w:proofErr w:type="spellEnd"/>
            <w:r>
              <w:t xml:space="preserve"> (</w:t>
            </w:r>
            <w:r w:rsidR="009D2468">
              <w:t xml:space="preserve">9:1), </w:t>
            </w:r>
            <w:proofErr w:type="spellStart"/>
            <w:r w:rsidR="009D2468">
              <w:t>szagtalan</w:t>
            </w:r>
            <w:proofErr w:type="spellEnd"/>
            <w:r w:rsidR="009D2468">
              <w:t xml:space="preserve">, </w:t>
            </w:r>
            <w:proofErr w:type="spellStart"/>
            <w:r w:rsidR="009D2468">
              <w:t>oldószer</w:t>
            </w:r>
            <w:proofErr w:type="spellEnd"/>
            <w:r w:rsidR="009D2468">
              <w:t xml:space="preserve"> </w:t>
            </w:r>
            <w:proofErr w:type="spellStart"/>
            <w:r w:rsidR="009D2468">
              <w:t>és</w:t>
            </w:r>
            <w:proofErr w:type="spellEnd"/>
            <w:r w:rsidR="009D2468">
              <w:t xml:space="preserve"> </w:t>
            </w:r>
            <w:proofErr w:type="spellStart"/>
            <w:r w:rsidR="009D2468">
              <w:t>vízmentes</w:t>
            </w:r>
            <w:proofErr w:type="spellEnd"/>
            <w:r w:rsidR="009D2468">
              <w:t xml:space="preserve">, </w:t>
            </w:r>
            <w:proofErr w:type="spellStart"/>
            <w:r w:rsidR="009D2468">
              <w:t>valamennyi</w:t>
            </w:r>
            <w:proofErr w:type="spellEnd"/>
            <w:r w:rsidR="009D2468">
              <w:t xml:space="preserve"> </w:t>
            </w:r>
            <w:proofErr w:type="spellStart"/>
            <w:r w:rsidR="009D2468">
              <w:t>méretű</w:t>
            </w:r>
            <w:proofErr w:type="spellEnd"/>
            <w:r w:rsidR="009D2468">
              <w:t xml:space="preserve"> </w:t>
            </w:r>
            <w:proofErr w:type="spellStart"/>
            <w:r w:rsidR="009D2468">
              <w:t>tradícionális</w:t>
            </w:r>
            <w:proofErr w:type="spellEnd"/>
            <w:r w:rsidR="009D2468">
              <w:t xml:space="preserve"> </w:t>
            </w:r>
            <w:proofErr w:type="spellStart"/>
            <w:r w:rsidR="009D2468">
              <w:t>fapadlók</w:t>
            </w:r>
            <w:proofErr w:type="spellEnd"/>
            <w:r w:rsidR="009D2468">
              <w:t xml:space="preserve">, </w:t>
            </w:r>
            <w:proofErr w:type="spellStart"/>
            <w:r w:rsidR="009D2468">
              <w:t>előkészített</w:t>
            </w:r>
            <w:proofErr w:type="spellEnd"/>
            <w:r w:rsidR="009D2468">
              <w:t xml:space="preserve"> (</w:t>
            </w:r>
            <w:proofErr w:type="spellStart"/>
            <w:r w:rsidR="009D2468">
              <w:t>előlakkozott</w:t>
            </w:r>
            <w:proofErr w:type="spellEnd"/>
            <w:r w:rsidR="009D2468">
              <w:t xml:space="preserve">) padlock </w:t>
            </w:r>
            <w:proofErr w:type="spellStart"/>
            <w:r w:rsidR="009D2468">
              <w:t>vízálló</w:t>
            </w:r>
            <w:proofErr w:type="spellEnd"/>
            <w:r w:rsidR="009D2468">
              <w:t xml:space="preserve"> </w:t>
            </w:r>
            <w:proofErr w:type="spellStart"/>
            <w:r w:rsidR="009D2468">
              <w:t>beton</w:t>
            </w:r>
            <w:proofErr w:type="spellEnd"/>
            <w:r w:rsidR="009D2468">
              <w:t xml:space="preserve"> </w:t>
            </w:r>
            <w:proofErr w:type="spellStart"/>
            <w:r w:rsidR="009D2468">
              <w:t>flöd</w:t>
            </w:r>
            <w:proofErr w:type="spellEnd"/>
            <w:r w:rsidR="009D2468">
              <w:t xml:space="preserve"> </w:t>
            </w:r>
            <w:proofErr w:type="spellStart"/>
            <w:r w:rsidR="009D2468">
              <w:t>alatti</w:t>
            </w:r>
            <w:proofErr w:type="spellEnd"/>
            <w:r w:rsidR="009D2468">
              <w:t xml:space="preserve"> </w:t>
            </w:r>
            <w:proofErr w:type="spellStart"/>
            <w:r w:rsidR="009D2468">
              <w:t>szintekhez</w:t>
            </w:r>
            <w:proofErr w:type="spellEnd"/>
            <w:r w:rsidR="009D2468">
              <w:t xml:space="preserve"> </w:t>
            </w:r>
            <w:proofErr w:type="spellStart"/>
            <w:r w:rsidR="009D2468">
              <w:t>és</w:t>
            </w:r>
            <w:proofErr w:type="spellEnd"/>
            <w:r w:rsidR="009D2468">
              <w:t xml:space="preserve"> </w:t>
            </w:r>
            <w:proofErr w:type="spellStart"/>
            <w:r w:rsidR="009D2468">
              <w:t>meglévő</w:t>
            </w:r>
            <w:proofErr w:type="spellEnd"/>
            <w:r w:rsidR="009D2468">
              <w:t xml:space="preserve">, </w:t>
            </w:r>
            <w:proofErr w:type="spellStart"/>
            <w:r w:rsidR="009D2468">
              <w:t>nem</w:t>
            </w:r>
            <w:proofErr w:type="spellEnd"/>
            <w:r w:rsidR="009D2468">
              <w:t xml:space="preserve"> </w:t>
            </w:r>
            <w:proofErr w:type="spellStart"/>
            <w:r w:rsidR="009D2468">
              <w:t>abszorbens</w:t>
            </w:r>
            <w:proofErr w:type="spellEnd"/>
            <w:r w:rsidR="009D2468">
              <w:t xml:space="preserve"> </w:t>
            </w:r>
            <w:proofErr w:type="spellStart"/>
            <w:r w:rsidR="00313C19">
              <w:t>padló</w:t>
            </w:r>
            <w:r w:rsidR="009D2468">
              <w:t>k</w:t>
            </w:r>
            <w:proofErr w:type="spellEnd"/>
            <w:r w:rsidR="009D2468">
              <w:t xml:space="preserve"> (</w:t>
            </w:r>
            <w:proofErr w:type="spellStart"/>
            <w:r w:rsidR="009D2468">
              <w:t>kerámia</w:t>
            </w:r>
            <w:proofErr w:type="spellEnd"/>
            <w:r w:rsidR="009D2468">
              <w:t xml:space="preserve">, </w:t>
            </w:r>
            <w:proofErr w:type="spellStart"/>
            <w:r w:rsidR="009D2468">
              <w:t>gres</w:t>
            </w:r>
            <w:proofErr w:type="spellEnd"/>
            <w:r w:rsidR="009D2468">
              <w:t>,</w:t>
            </w:r>
            <w:r w:rsidR="008830A0">
              <w:t xml:space="preserve"> </w:t>
            </w:r>
            <w:proofErr w:type="spellStart"/>
            <w:r w:rsidR="008830A0">
              <w:t>márvány</w:t>
            </w:r>
            <w:proofErr w:type="spellEnd"/>
            <w:r w:rsidR="008830A0">
              <w:t xml:space="preserve">, </w:t>
            </w:r>
            <w:proofErr w:type="spellStart"/>
            <w:r w:rsidR="008830A0">
              <w:t>stb</w:t>
            </w:r>
            <w:proofErr w:type="spellEnd"/>
            <w:r w:rsidR="008830A0">
              <w:t xml:space="preserve">.) </w:t>
            </w:r>
            <w:proofErr w:type="spellStart"/>
            <w:r w:rsidR="008830A0">
              <w:t>ragasztásához</w:t>
            </w:r>
            <w:proofErr w:type="spellEnd"/>
            <w:r w:rsidR="008830A0">
              <w:t xml:space="preserve">. </w:t>
            </w:r>
            <w:proofErr w:type="spellStart"/>
            <w:r w:rsidR="009D2468">
              <w:t>Megfelelő</w:t>
            </w:r>
            <w:proofErr w:type="spellEnd"/>
            <w:r w:rsidR="009D2468">
              <w:t xml:space="preserve"> </w:t>
            </w:r>
            <w:proofErr w:type="spellStart"/>
            <w:r w:rsidR="009D2468">
              <w:t>padlófűtéssel</w:t>
            </w:r>
            <w:proofErr w:type="spellEnd"/>
            <w:r w:rsidR="009D2468">
              <w:t xml:space="preserve"> </w:t>
            </w:r>
            <w:proofErr w:type="spellStart"/>
            <w:r w:rsidR="009D2468">
              <w:t>felszerelt</w:t>
            </w:r>
            <w:proofErr w:type="spellEnd"/>
            <w:r w:rsidR="009D2468">
              <w:t xml:space="preserve"> </w:t>
            </w:r>
            <w:proofErr w:type="spellStart"/>
            <w:r w:rsidR="009D2468">
              <w:t>föld</w:t>
            </w:r>
            <w:proofErr w:type="spellEnd"/>
            <w:r w:rsidR="009D2468">
              <w:t xml:space="preserve"> </w:t>
            </w:r>
            <w:proofErr w:type="spellStart"/>
            <w:r w:rsidR="009D2468">
              <w:t>alatti</w:t>
            </w:r>
            <w:proofErr w:type="spellEnd"/>
            <w:r w:rsidR="009D2468">
              <w:t xml:space="preserve"> </w:t>
            </w:r>
            <w:proofErr w:type="spellStart"/>
            <w:r w:rsidR="009D2468">
              <w:t>szintekre</w:t>
            </w:r>
            <w:proofErr w:type="spellEnd"/>
            <w:r w:rsidR="009D2468">
              <w:t xml:space="preserve"> </w:t>
            </w:r>
            <w:proofErr w:type="spellStart"/>
            <w:r w:rsidR="009D2468">
              <w:t>történő</w:t>
            </w:r>
            <w:proofErr w:type="spellEnd"/>
            <w:r w:rsidR="009D2468">
              <w:t xml:space="preserve"> </w:t>
            </w:r>
            <w:proofErr w:type="spellStart"/>
            <w:r w:rsidR="009D2468">
              <w:t>ragasztáshoz</w:t>
            </w:r>
            <w:proofErr w:type="spellEnd"/>
            <w:r w:rsidR="009D2468">
              <w:t xml:space="preserve">, </w:t>
            </w:r>
            <w:proofErr w:type="spellStart"/>
            <w:r w:rsidR="009D2468">
              <w:t>kivételes</w:t>
            </w:r>
            <w:proofErr w:type="spellEnd"/>
            <w:r w:rsidR="009D2468">
              <w:t xml:space="preserve"> </w:t>
            </w:r>
            <w:proofErr w:type="spellStart"/>
            <w:r w:rsidR="009D2468">
              <w:t>ragasztó</w:t>
            </w:r>
            <w:proofErr w:type="spellEnd"/>
            <w:r w:rsidR="009D2468">
              <w:t xml:space="preserve"> </w:t>
            </w:r>
            <w:proofErr w:type="spellStart"/>
            <w:r w:rsidR="009D2468">
              <w:t>hatással</w:t>
            </w:r>
            <w:proofErr w:type="spellEnd"/>
            <w:r w:rsidR="009D2468">
              <w:t xml:space="preserve"> </w:t>
            </w:r>
            <w:proofErr w:type="spellStart"/>
            <w:r w:rsidR="009D2468">
              <w:t>bír</w:t>
            </w:r>
            <w:proofErr w:type="spellEnd"/>
            <w:r w:rsidR="009D2468">
              <w:t xml:space="preserve">. </w:t>
            </w:r>
            <w:proofErr w:type="spellStart"/>
            <w:r w:rsidR="009D2468">
              <w:t>Tölgy</w:t>
            </w:r>
            <w:proofErr w:type="spellEnd"/>
            <w:r w:rsidR="009D2468">
              <w:t xml:space="preserve"> </w:t>
            </w:r>
            <w:proofErr w:type="spellStart"/>
            <w:r w:rsidR="009D2468">
              <w:t>és</w:t>
            </w:r>
            <w:proofErr w:type="spellEnd"/>
            <w:r w:rsidR="009D2468">
              <w:t xml:space="preserve"> </w:t>
            </w:r>
            <w:proofErr w:type="spellStart"/>
            <w:r w:rsidR="009D2468">
              <w:t>dió</w:t>
            </w:r>
            <w:proofErr w:type="spellEnd"/>
            <w:r w:rsidR="009D2468">
              <w:t xml:space="preserve"> </w:t>
            </w:r>
            <w:proofErr w:type="spellStart"/>
            <w:r w:rsidR="009D2468">
              <w:t>színárnyakatokban</w:t>
            </w:r>
            <w:proofErr w:type="spellEnd"/>
            <w:r w:rsidR="009D2468">
              <w:t xml:space="preserve"> </w:t>
            </w:r>
            <w:proofErr w:type="spellStart"/>
            <w:r w:rsidR="009D2468">
              <w:t>érhető</w:t>
            </w:r>
            <w:proofErr w:type="spellEnd"/>
            <w:r w:rsidR="009D2468">
              <w:t xml:space="preserve"> el. 10 (9+1) kg–</w:t>
            </w:r>
            <w:proofErr w:type="spellStart"/>
            <w:r w:rsidR="009D2468">
              <w:t>os</w:t>
            </w:r>
            <w:proofErr w:type="spellEnd"/>
            <w:r w:rsidR="009D2468">
              <w:t xml:space="preserve"> </w:t>
            </w:r>
            <w:proofErr w:type="spellStart"/>
            <w:r w:rsidR="009D2468">
              <w:t>dobozok</w:t>
            </w:r>
            <w:proofErr w:type="spellEnd"/>
            <w:r w:rsidR="009D2468">
              <w:t xml:space="preserve">. </w:t>
            </w:r>
            <w:proofErr w:type="spellStart"/>
            <w:r w:rsidR="009D2468">
              <w:t>Terület</w:t>
            </w:r>
            <w:proofErr w:type="spellEnd"/>
            <w:r w:rsidR="009D2468">
              <w:t>: 1300/1900 g/</w:t>
            </w:r>
            <w:r w:rsidR="00D955B7">
              <w:t>m</w:t>
            </w:r>
            <w:r w:rsidR="009D2468" w:rsidRPr="009D2468">
              <w:rPr>
                <w:vertAlign w:val="superscript"/>
              </w:rPr>
              <w:t>2</w:t>
            </w:r>
            <w:r w:rsidR="009D2468">
              <w:t>.</w:t>
            </w:r>
          </w:p>
        </w:tc>
        <w:tc>
          <w:tcPr>
            <w:tcW w:w="1877" w:type="dxa"/>
          </w:tcPr>
          <w:p w14:paraId="4EE39817" w14:textId="77777777" w:rsidR="00661160" w:rsidRDefault="00661160" w:rsidP="00661160">
            <w:pPr>
              <w:jc w:val="center"/>
            </w:pPr>
            <w:r>
              <w:t>1 kg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0C4E8A58" w14:textId="77777777" w:rsidR="00661160" w:rsidRDefault="00661160" w:rsidP="00661160">
            <w:pPr>
              <w:jc w:val="center"/>
            </w:pPr>
            <w:r>
              <w:t>4,90 / kg</w:t>
            </w:r>
          </w:p>
        </w:tc>
      </w:tr>
    </w:tbl>
    <w:p w14:paraId="64EF2D2A" w14:textId="77777777" w:rsidR="00661160" w:rsidRDefault="00661160" w:rsidP="00661160"/>
    <w:sectPr w:rsidR="00661160" w:rsidSect="00661160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109B9"/>
    <w:multiLevelType w:val="hybridMultilevel"/>
    <w:tmpl w:val="322656FE"/>
    <w:lvl w:ilvl="0" w:tplc="B468821E">
      <w:start w:val="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A12DD"/>
    <w:multiLevelType w:val="hybridMultilevel"/>
    <w:tmpl w:val="75F003FA"/>
    <w:lvl w:ilvl="0" w:tplc="C4BE3250">
      <w:start w:val="2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60"/>
    <w:rsid w:val="001F600C"/>
    <w:rsid w:val="00313C19"/>
    <w:rsid w:val="00395314"/>
    <w:rsid w:val="005C7972"/>
    <w:rsid w:val="00661160"/>
    <w:rsid w:val="00824C86"/>
    <w:rsid w:val="008408E1"/>
    <w:rsid w:val="008830A0"/>
    <w:rsid w:val="00923E32"/>
    <w:rsid w:val="009D2468"/>
    <w:rsid w:val="00A10EA3"/>
    <w:rsid w:val="00A43EFD"/>
    <w:rsid w:val="00CD7581"/>
    <w:rsid w:val="00D955B7"/>
    <w:rsid w:val="00EE64AA"/>
    <w:rsid w:val="00F50BAF"/>
    <w:rsid w:val="00FC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355C7"/>
  <w14:defaultImageDpi w14:val="300"/>
  <w15:docId w15:val="{7A83E013-AD9B-4542-8236-A318AA11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61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61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 Pal</dc:creator>
  <cp:keywords/>
  <dc:description/>
  <cp:lastModifiedBy>Windows-felhasználó</cp:lastModifiedBy>
  <cp:revision>2</cp:revision>
  <dcterms:created xsi:type="dcterms:W3CDTF">2017-12-11T15:54:00Z</dcterms:created>
  <dcterms:modified xsi:type="dcterms:W3CDTF">2017-12-11T15:54:00Z</dcterms:modified>
</cp:coreProperties>
</file>